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3F0" w:rsidRDefault="007E1B65">
      <w:pPr>
        <w:spacing w:after="0" w:line="2677" w:lineRule="exact"/>
        <w:rPr>
          <w:rFonts w:eastAsia="汉仪唐隶繁"/>
          <w:outline/>
          <w:color w:val="000000"/>
          <w:sz w:val="240"/>
        </w:rPr>
      </w:pPr>
      <w:r>
        <w:rPr>
          <w:rFonts w:eastAsia="汉仪唐隶繁" w:hint="eastAsia"/>
          <w:outline/>
          <w:color w:val="000000"/>
          <w:sz w:val="240"/>
        </w:rPr>
        <w:t>一七万三上</w:t>
      </w:r>
    </w:p>
    <w:p w:rsidR="00E943F0" w:rsidRDefault="007E1B65">
      <w:pPr>
        <w:spacing w:after="0" w:line="2677" w:lineRule="exact"/>
        <w:rPr>
          <w:rFonts w:eastAsia="汉仪唐隶繁"/>
          <w:outline/>
          <w:color w:val="000000"/>
          <w:sz w:val="240"/>
        </w:rPr>
      </w:pPr>
      <w:r>
        <w:rPr>
          <w:rFonts w:eastAsia="汉仪唐隶繁" w:hint="eastAsia"/>
          <w:outline/>
          <w:color w:val="000000"/>
          <w:sz w:val="240"/>
        </w:rPr>
        <w:t>下不与丕业</w:t>
      </w:r>
    </w:p>
    <w:p w:rsidR="00E943F0" w:rsidRDefault="007E1B65">
      <w:pPr>
        <w:spacing w:after="0" w:line="2677" w:lineRule="exact"/>
        <w:rPr>
          <w:rFonts w:eastAsia="汉仪唐隶繁"/>
          <w:outline/>
          <w:color w:val="000000"/>
          <w:sz w:val="240"/>
        </w:rPr>
      </w:pPr>
      <w:r>
        <w:rPr>
          <w:rFonts w:eastAsia="汉仪唐隶繁" w:hint="eastAsia"/>
          <w:outline/>
          <w:color w:val="000000"/>
          <w:sz w:val="240"/>
        </w:rPr>
        <w:t>东严中为主</w:t>
      </w:r>
    </w:p>
    <w:p w:rsidR="00E943F0" w:rsidRDefault="007E1B65">
      <w:pPr>
        <w:spacing w:after="0" w:line="2677" w:lineRule="exact"/>
        <w:rPr>
          <w:rFonts w:eastAsia="汉仪唐隶繁"/>
          <w:outline/>
          <w:color w:val="000000"/>
          <w:sz w:val="240"/>
        </w:rPr>
      </w:pPr>
      <w:r>
        <w:rPr>
          <w:rFonts w:eastAsia="汉仪唐隶繁" w:hint="eastAsia"/>
          <w:outline/>
          <w:color w:val="000000"/>
          <w:sz w:val="240"/>
        </w:rPr>
        <w:t>举乃义之乎</w:t>
      </w:r>
    </w:p>
    <w:p w:rsidR="00E943F0" w:rsidRDefault="007E1B65">
      <w:pPr>
        <w:spacing w:after="0" w:line="2677" w:lineRule="exact"/>
        <w:rPr>
          <w:rFonts w:eastAsia="汉仪唐隶繁"/>
          <w:outline/>
          <w:color w:val="000000"/>
          <w:sz w:val="240"/>
        </w:rPr>
      </w:pPr>
      <w:r>
        <w:rPr>
          <w:rFonts w:eastAsia="汉仪唐隶繁" w:hint="eastAsia"/>
          <w:outline/>
          <w:color w:val="000000"/>
          <w:sz w:val="240"/>
        </w:rPr>
        <w:lastRenderedPageBreak/>
        <w:t>乐九也书予</w:t>
      </w:r>
    </w:p>
    <w:p w:rsidR="00E943F0" w:rsidRDefault="007E1B65">
      <w:pPr>
        <w:spacing w:after="0" w:line="2677" w:lineRule="exact"/>
        <w:rPr>
          <w:rFonts w:eastAsia="汉仪唐隶繁"/>
          <w:outline/>
          <w:color w:val="000000"/>
          <w:sz w:val="240"/>
        </w:rPr>
      </w:pPr>
      <w:r>
        <w:rPr>
          <w:rFonts w:eastAsia="汉仪唐隶繁" w:hint="eastAsia"/>
          <w:outline/>
          <w:color w:val="000000"/>
          <w:sz w:val="240"/>
        </w:rPr>
        <w:t>事二于五交</w:t>
      </w:r>
    </w:p>
    <w:p w:rsidR="00E943F0" w:rsidRDefault="007E1B65">
      <w:pPr>
        <w:spacing w:after="0" w:line="2677" w:lineRule="exact"/>
        <w:rPr>
          <w:rFonts w:eastAsia="汉仪唐隶繁"/>
          <w:outline/>
          <w:color w:val="000000"/>
          <w:sz w:val="240"/>
        </w:rPr>
      </w:pPr>
      <w:r>
        <w:rPr>
          <w:rFonts w:eastAsia="汉仪唐隶繁" w:hint="eastAsia"/>
          <w:outline/>
          <w:color w:val="000000"/>
          <w:sz w:val="240"/>
        </w:rPr>
        <w:t>亦享人仁今</w:t>
      </w:r>
    </w:p>
    <w:p w:rsidR="00E943F0" w:rsidRDefault="007E1B65">
      <w:pPr>
        <w:spacing w:after="0" w:line="2677" w:lineRule="exact"/>
        <w:rPr>
          <w:rFonts w:eastAsia="汉仪唐隶繁"/>
          <w:outline/>
          <w:color w:val="000000"/>
          <w:sz w:val="240"/>
        </w:rPr>
      </w:pPr>
      <w:r>
        <w:rPr>
          <w:rFonts w:eastAsia="汉仪唐隶繁" w:hint="eastAsia"/>
          <w:outline/>
          <w:color w:val="000000"/>
          <w:sz w:val="240"/>
        </w:rPr>
        <w:t>从他付代以</w:t>
      </w:r>
    </w:p>
    <w:p w:rsidR="00E943F0" w:rsidRDefault="007E1B65">
      <w:pPr>
        <w:spacing w:after="0" w:line="2677" w:lineRule="exact"/>
        <w:rPr>
          <w:rFonts w:eastAsia="汉仪唐隶繁"/>
          <w:outline/>
          <w:color w:val="000000"/>
          <w:sz w:val="240"/>
        </w:rPr>
      </w:pPr>
      <w:r>
        <w:rPr>
          <w:rFonts w:eastAsia="汉仪唐隶繁" w:hint="eastAsia"/>
          <w:outline/>
          <w:color w:val="000000"/>
          <w:sz w:val="240"/>
        </w:rPr>
        <w:lastRenderedPageBreak/>
        <w:t>仨仪仲任伐</w:t>
      </w:r>
    </w:p>
    <w:p w:rsidR="00E943F0" w:rsidRDefault="007E1B65">
      <w:pPr>
        <w:spacing w:after="0" w:line="2677" w:lineRule="exact"/>
        <w:rPr>
          <w:rFonts w:eastAsia="汉仪唐隶繁"/>
          <w:outline/>
          <w:color w:val="000000"/>
          <w:sz w:val="240"/>
        </w:rPr>
      </w:pPr>
      <w:r>
        <w:rPr>
          <w:rFonts w:eastAsia="汉仪唐隶繁" w:hint="eastAsia"/>
          <w:outline/>
          <w:color w:val="000000"/>
          <w:sz w:val="240"/>
        </w:rPr>
        <w:t>休优伙会伥</w:t>
      </w:r>
    </w:p>
    <w:p w:rsidR="00E943F0" w:rsidRDefault="007E1B65">
      <w:pPr>
        <w:spacing w:after="0" w:line="2677" w:lineRule="exact"/>
        <w:rPr>
          <w:rFonts w:eastAsia="汉仪唐隶繁"/>
          <w:outline/>
          <w:color w:val="000000"/>
          <w:sz w:val="240"/>
        </w:rPr>
      </w:pPr>
      <w:r>
        <w:rPr>
          <w:rFonts w:eastAsia="汉仪唐隶繁" w:hint="eastAsia"/>
          <w:outline/>
          <w:color w:val="000000"/>
          <w:sz w:val="240"/>
        </w:rPr>
        <w:t>伦伯伸伺位</w:t>
      </w:r>
    </w:p>
    <w:p w:rsidR="00E943F0" w:rsidRDefault="007E1B65">
      <w:pPr>
        <w:spacing w:after="0" w:line="2677" w:lineRule="exact"/>
        <w:rPr>
          <w:rFonts w:eastAsia="汉仪唐隶繁"/>
          <w:outline/>
          <w:color w:val="000000"/>
          <w:sz w:val="240"/>
        </w:rPr>
      </w:pPr>
      <w:r>
        <w:rPr>
          <w:rFonts w:eastAsia="汉仪唐隶繁" w:hint="eastAsia"/>
          <w:outline/>
          <w:color w:val="000000"/>
          <w:sz w:val="240"/>
        </w:rPr>
        <w:t>何余佚作佥</w:t>
      </w:r>
    </w:p>
    <w:p w:rsidR="00E943F0" w:rsidRDefault="007E1B65">
      <w:pPr>
        <w:spacing w:after="0" w:line="2677" w:lineRule="exact"/>
        <w:rPr>
          <w:rFonts w:eastAsia="汉仪唐隶繁"/>
          <w:outline/>
          <w:color w:val="000000"/>
          <w:sz w:val="240"/>
        </w:rPr>
      </w:pPr>
      <w:r>
        <w:rPr>
          <w:rFonts w:eastAsia="汉仪唐隶繁" w:hint="eastAsia"/>
          <w:outline/>
          <w:color w:val="000000"/>
          <w:sz w:val="240"/>
        </w:rPr>
        <w:lastRenderedPageBreak/>
        <w:t>侍侑侮促保</w:t>
      </w:r>
    </w:p>
    <w:p w:rsidR="00E943F0" w:rsidRDefault="007E1B65">
      <w:pPr>
        <w:spacing w:after="0" w:line="2677" w:lineRule="exact"/>
        <w:rPr>
          <w:rFonts w:eastAsia="汉仪唐隶繁"/>
          <w:outline/>
          <w:color w:val="000000"/>
          <w:sz w:val="240"/>
        </w:rPr>
      </w:pPr>
      <w:r>
        <w:rPr>
          <w:rFonts w:eastAsia="汉仪唐隶繁" w:hint="eastAsia"/>
          <w:outline/>
          <w:color w:val="000000"/>
          <w:sz w:val="240"/>
        </w:rPr>
        <w:t>俭修倡债值</w:t>
      </w:r>
    </w:p>
    <w:p w:rsidR="00E943F0" w:rsidRDefault="007E1B65">
      <w:pPr>
        <w:spacing w:after="0" w:line="2677" w:lineRule="exact"/>
        <w:rPr>
          <w:rFonts w:eastAsia="汉仪唐隶繁"/>
          <w:outline/>
          <w:color w:val="000000"/>
          <w:sz w:val="240"/>
        </w:rPr>
      </w:pPr>
      <w:r>
        <w:rPr>
          <w:rFonts w:eastAsia="汉仪唐隶繁" w:hint="eastAsia"/>
          <w:outline/>
          <w:color w:val="000000"/>
          <w:sz w:val="240"/>
        </w:rPr>
        <w:t>偏储僚僧僵</w:t>
      </w:r>
    </w:p>
    <w:p w:rsidR="00E943F0" w:rsidRDefault="007E1B65">
      <w:pPr>
        <w:spacing w:after="0" w:line="2677" w:lineRule="exact"/>
        <w:rPr>
          <w:rFonts w:eastAsia="汉仪唐隶繁"/>
          <w:outline/>
          <w:color w:val="000000"/>
          <w:sz w:val="240"/>
        </w:rPr>
      </w:pPr>
      <w:r>
        <w:rPr>
          <w:rFonts w:eastAsia="汉仪唐隶繁" w:hint="eastAsia"/>
          <w:outline/>
          <w:color w:val="000000"/>
          <w:sz w:val="240"/>
        </w:rPr>
        <w:t>儆儒允兄兆</w:t>
      </w:r>
    </w:p>
    <w:p w:rsidR="00E943F0" w:rsidRDefault="007E1B65">
      <w:pPr>
        <w:spacing w:after="0" w:line="2677" w:lineRule="exact"/>
        <w:rPr>
          <w:rFonts w:eastAsia="汉仪唐隶繁"/>
          <w:outline/>
          <w:color w:val="000000"/>
          <w:sz w:val="240"/>
        </w:rPr>
      </w:pPr>
      <w:r>
        <w:rPr>
          <w:rFonts w:eastAsia="汉仪唐隶繁" w:hint="eastAsia"/>
          <w:outline/>
          <w:color w:val="000000"/>
          <w:sz w:val="240"/>
        </w:rPr>
        <w:lastRenderedPageBreak/>
        <w:t>先光克兖公</w:t>
      </w:r>
    </w:p>
    <w:p w:rsidR="00E943F0" w:rsidRDefault="007E1B65">
      <w:pPr>
        <w:spacing w:after="0" w:line="2677" w:lineRule="exact"/>
        <w:rPr>
          <w:rFonts w:eastAsia="汉仪唐隶繁"/>
          <w:outline/>
          <w:color w:val="000000"/>
          <w:sz w:val="240"/>
        </w:rPr>
      </w:pPr>
      <w:r>
        <w:rPr>
          <w:rFonts w:eastAsia="汉仪唐隶繁" w:hint="eastAsia"/>
          <w:outline/>
          <w:color w:val="000000"/>
          <w:sz w:val="240"/>
        </w:rPr>
        <w:t>六其典兹冀</w:t>
      </w:r>
    </w:p>
    <w:p w:rsidR="00E943F0" w:rsidRDefault="007E1B65">
      <w:pPr>
        <w:spacing w:after="0" w:line="2677" w:lineRule="exact"/>
        <w:rPr>
          <w:rFonts w:eastAsia="汉仪唐隶繁"/>
          <w:outline/>
          <w:color w:val="000000"/>
          <w:sz w:val="240"/>
        </w:rPr>
      </w:pPr>
      <w:r>
        <w:rPr>
          <w:rFonts w:eastAsia="汉仪唐隶繁" w:hint="eastAsia"/>
          <w:outline/>
          <w:color w:val="000000"/>
          <w:sz w:val="240"/>
        </w:rPr>
        <w:t>冬凉凡列则</w:t>
      </w:r>
    </w:p>
    <w:p w:rsidR="00E943F0" w:rsidRDefault="007E1B65">
      <w:pPr>
        <w:spacing w:after="0" w:line="2677" w:lineRule="exact"/>
        <w:rPr>
          <w:rFonts w:eastAsia="汉仪唐隶繁"/>
          <w:outline/>
          <w:color w:val="000000"/>
          <w:sz w:val="240"/>
        </w:rPr>
      </w:pPr>
      <w:r>
        <w:rPr>
          <w:rFonts w:eastAsia="汉仪唐隶繁" w:hint="eastAsia"/>
          <w:outline/>
          <w:color w:val="000000"/>
          <w:sz w:val="240"/>
        </w:rPr>
        <w:t>利制刻削前</w:t>
      </w:r>
    </w:p>
    <w:p w:rsidR="00E943F0" w:rsidRDefault="007E1B65">
      <w:pPr>
        <w:spacing w:after="0" w:line="2677" w:lineRule="exact"/>
        <w:rPr>
          <w:rFonts w:eastAsia="汉仪唐隶繁"/>
          <w:outline/>
          <w:color w:val="000000"/>
          <w:sz w:val="240"/>
        </w:rPr>
      </w:pPr>
      <w:r>
        <w:rPr>
          <w:rFonts w:eastAsia="汉仪唐隶繁" w:hint="eastAsia"/>
          <w:outline/>
          <w:color w:val="000000"/>
          <w:sz w:val="240"/>
        </w:rPr>
        <w:lastRenderedPageBreak/>
        <w:t>劝功动助化</w:t>
      </w:r>
    </w:p>
    <w:p w:rsidR="00E943F0" w:rsidRDefault="007E1B65">
      <w:pPr>
        <w:spacing w:after="0" w:line="2677" w:lineRule="exact"/>
        <w:rPr>
          <w:rFonts w:eastAsia="汉仪唐隶繁"/>
          <w:outline/>
          <w:color w:val="000000"/>
          <w:sz w:val="240"/>
        </w:rPr>
      </w:pPr>
      <w:r>
        <w:rPr>
          <w:rFonts w:eastAsia="汉仪唐隶繁" w:hint="eastAsia"/>
          <w:outline/>
          <w:color w:val="000000"/>
          <w:sz w:val="240"/>
        </w:rPr>
        <w:t>匪十千南卞</w:t>
      </w:r>
    </w:p>
    <w:p w:rsidR="00E943F0" w:rsidRDefault="007E1B65">
      <w:pPr>
        <w:spacing w:after="0" w:line="2677" w:lineRule="exact"/>
        <w:rPr>
          <w:rFonts w:eastAsia="汉仪唐隶繁"/>
          <w:outline/>
          <w:color w:val="000000"/>
          <w:sz w:val="240"/>
        </w:rPr>
      </w:pPr>
      <w:r>
        <w:rPr>
          <w:rFonts w:eastAsia="汉仪唐隶繁" w:hint="eastAsia"/>
          <w:outline/>
          <w:color w:val="000000"/>
          <w:sz w:val="240"/>
        </w:rPr>
        <w:t>厚厥去友受</w:t>
      </w:r>
    </w:p>
    <w:p w:rsidR="00E943F0" w:rsidRDefault="007E1B65">
      <w:pPr>
        <w:spacing w:after="0" w:line="2677" w:lineRule="exact"/>
        <w:rPr>
          <w:rFonts w:eastAsia="汉仪唐隶繁"/>
          <w:outline/>
          <w:color w:val="000000"/>
          <w:sz w:val="240"/>
        </w:rPr>
      </w:pPr>
      <w:r>
        <w:rPr>
          <w:rFonts w:eastAsia="汉仪唐隶繁" w:hint="eastAsia"/>
          <w:outline/>
          <w:color w:val="000000"/>
          <w:sz w:val="240"/>
        </w:rPr>
        <w:t>叙古可叶叹</w:t>
      </w:r>
    </w:p>
    <w:p w:rsidR="00E943F0" w:rsidRDefault="007E1B65">
      <w:pPr>
        <w:spacing w:after="0" w:line="2677" w:lineRule="exact"/>
        <w:rPr>
          <w:rFonts w:eastAsia="汉仪唐隶繁"/>
          <w:outline/>
          <w:color w:val="000000"/>
          <w:sz w:val="240"/>
        </w:rPr>
      </w:pPr>
      <w:r>
        <w:rPr>
          <w:rFonts w:eastAsia="汉仪唐隶繁" w:hint="eastAsia"/>
          <w:outline/>
          <w:color w:val="000000"/>
          <w:sz w:val="240"/>
        </w:rPr>
        <w:lastRenderedPageBreak/>
        <w:t>合同名后吐</w:t>
      </w:r>
    </w:p>
    <w:p w:rsidR="00E943F0" w:rsidRDefault="007E1B65">
      <w:pPr>
        <w:spacing w:after="0" w:line="2677" w:lineRule="exact"/>
        <w:rPr>
          <w:rFonts w:eastAsia="汉仪唐隶繁"/>
          <w:outline/>
          <w:color w:val="000000"/>
          <w:sz w:val="240"/>
        </w:rPr>
      </w:pPr>
      <w:r>
        <w:rPr>
          <w:rFonts w:eastAsia="汉仪唐隶繁" w:hint="eastAsia"/>
          <w:outline/>
          <w:color w:val="000000"/>
          <w:sz w:val="240"/>
        </w:rPr>
        <w:t>君吟听吹吻</w:t>
      </w:r>
    </w:p>
    <w:p w:rsidR="00E943F0" w:rsidRDefault="007E1B65">
      <w:pPr>
        <w:spacing w:after="0" w:line="2677" w:lineRule="exact"/>
        <w:rPr>
          <w:rFonts w:eastAsia="汉仪唐隶繁"/>
          <w:outline/>
          <w:color w:val="000000"/>
          <w:sz w:val="240"/>
        </w:rPr>
      </w:pPr>
      <w:r>
        <w:rPr>
          <w:rFonts w:eastAsia="汉仪唐隶繁" w:hint="eastAsia"/>
          <w:outline/>
          <w:color w:val="000000"/>
          <w:sz w:val="240"/>
        </w:rPr>
        <w:t>告呐周呵呻</w:t>
      </w:r>
    </w:p>
    <w:p w:rsidR="00E943F0" w:rsidRDefault="007E1B65">
      <w:pPr>
        <w:spacing w:after="0" w:line="2677" w:lineRule="exact"/>
        <w:rPr>
          <w:rFonts w:eastAsia="汉仪唐隶繁"/>
          <w:outline/>
          <w:color w:val="000000"/>
          <w:sz w:val="240"/>
        </w:rPr>
      </w:pPr>
      <w:r>
        <w:rPr>
          <w:rFonts w:eastAsia="汉仪唐隶繁" w:hint="eastAsia"/>
          <w:outline/>
          <w:color w:val="000000"/>
          <w:sz w:val="240"/>
        </w:rPr>
        <w:t>命咀咋和咸</w:t>
      </w:r>
    </w:p>
    <w:p w:rsidR="00E943F0" w:rsidRDefault="007E1B65">
      <w:pPr>
        <w:spacing w:after="0" w:line="2677" w:lineRule="exact"/>
        <w:rPr>
          <w:rFonts w:eastAsia="汉仪唐隶繁"/>
          <w:outline/>
          <w:color w:val="000000"/>
          <w:sz w:val="240"/>
        </w:rPr>
      </w:pPr>
      <w:r>
        <w:rPr>
          <w:rFonts w:eastAsia="汉仪唐隶繁" w:hint="eastAsia"/>
          <w:outline/>
          <w:color w:val="000000"/>
          <w:sz w:val="240"/>
        </w:rPr>
        <w:lastRenderedPageBreak/>
        <w:t>哉哩哺唐唯</w:t>
      </w:r>
    </w:p>
    <w:p w:rsidR="00E943F0" w:rsidRDefault="007E1B65">
      <w:pPr>
        <w:spacing w:after="0" w:line="2677" w:lineRule="exact"/>
        <w:rPr>
          <w:rFonts w:eastAsia="汉仪唐隶繁"/>
          <w:outline/>
          <w:color w:val="000000"/>
          <w:sz w:val="240"/>
        </w:rPr>
      </w:pPr>
      <w:r>
        <w:rPr>
          <w:rFonts w:eastAsia="汉仪唐隶繁" w:hint="eastAsia"/>
          <w:outline/>
          <w:color w:val="000000"/>
          <w:sz w:val="240"/>
        </w:rPr>
        <w:t>唱嘉嘹四因</w:t>
      </w:r>
    </w:p>
    <w:p w:rsidR="00E943F0" w:rsidRDefault="007E1B65">
      <w:pPr>
        <w:spacing w:after="0" w:line="2677" w:lineRule="exact"/>
        <w:rPr>
          <w:rFonts w:eastAsia="汉仪唐隶繁"/>
          <w:outline/>
          <w:color w:val="000000"/>
          <w:sz w:val="240"/>
        </w:rPr>
      </w:pPr>
      <w:r>
        <w:rPr>
          <w:rFonts w:eastAsia="汉仪唐隶繁" w:hint="eastAsia"/>
          <w:outline/>
          <w:color w:val="000000"/>
          <w:sz w:val="240"/>
        </w:rPr>
        <w:t>固国图圣在</w:t>
      </w:r>
    </w:p>
    <w:p w:rsidR="00E943F0" w:rsidRDefault="007E1B65">
      <w:pPr>
        <w:spacing w:after="0" w:line="2677" w:lineRule="exact"/>
        <w:rPr>
          <w:rFonts w:eastAsia="汉仪唐隶繁"/>
          <w:outline/>
          <w:color w:val="000000"/>
          <w:sz w:val="240"/>
        </w:rPr>
      </w:pPr>
      <w:r>
        <w:rPr>
          <w:rFonts w:eastAsia="汉仪唐隶繁" w:hint="eastAsia"/>
          <w:outline/>
          <w:color w:val="000000"/>
          <w:sz w:val="240"/>
        </w:rPr>
        <w:t>圬地圳场坎</w:t>
      </w:r>
    </w:p>
    <w:p w:rsidR="00E943F0" w:rsidRDefault="007E1B65">
      <w:pPr>
        <w:spacing w:after="0" w:line="2677" w:lineRule="exact"/>
        <w:rPr>
          <w:rFonts w:eastAsia="汉仪唐隶繁"/>
          <w:outline/>
          <w:color w:val="000000"/>
          <w:sz w:val="240"/>
        </w:rPr>
      </w:pPr>
      <w:r>
        <w:rPr>
          <w:rFonts w:eastAsia="汉仪唐隶繁" w:hint="eastAsia"/>
          <w:outline/>
          <w:color w:val="000000"/>
          <w:sz w:val="240"/>
        </w:rPr>
        <w:lastRenderedPageBreak/>
        <w:t>坛坡坤坷垂</w:t>
      </w:r>
    </w:p>
    <w:p w:rsidR="00E943F0" w:rsidRDefault="007E1B65">
      <w:pPr>
        <w:spacing w:after="0" w:line="2677" w:lineRule="exact"/>
        <w:rPr>
          <w:rFonts w:eastAsia="汉仪唐隶繁"/>
          <w:outline/>
          <w:color w:val="000000"/>
          <w:sz w:val="240"/>
        </w:rPr>
      </w:pPr>
      <w:r>
        <w:rPr>
          <w:rFonts w:eastAsia="汉仪唐隶繁" w:hint="eastAsia"/>
          <w:outline/>
          <w:color w:val="000000"/>
          <w:sz w:val="240"/>
        </w:rPr>
        <w:t>垃埋城埔基</w:t>
      </w:r>
    </w:p>
    <w:p w:rsidR="00E943F0" w:rsidRDefault="007E1B65">
      <w:pPr>
        <w:spacing w:after="0" w:line="2677" w:lineRule="exact"/>
        <w:rPr>
          <w:rFonts w:eastAsia="汉仪唐隶繁"/>
          <w:outline/>
          <w:color w:val="000000"/>
          <w:sz w:val="240"/>
        </w:rPr>
      </w:pPr>
      <w:r>
        <w:rPr>
          <w:rFonts w:eastAsia="汉仪唐隶繁" w:hint="eastAsia"/>
          <w:outline/>
          <w:color w:val="000000"/>
          <w:sz w:val="240"/>
        </w:rPr>
        <w:t>堆堵填增壁</w:t>
      </w:r>
    </w:p>
    <w:p w:rsidR="00E943F0" w:rsidRDefault="007E1B65">
      <w:pPr>
        <w:spacing w:after="0" w:line="2677" w:lineRule="exact"/>
        <w:rPr>
          <w:rFonts w:eastAsia="汉仪唐隶繁"/>
          <w:outline/>
          <w:color w:val="000000"/>
          <w:sz w:val="240"/>
        </w:rPr>
      </w:pPr>
      <w:r>
        <w:rPr>
          <w:rFonts w:eastAsia="汉仪唐隶繁" w:hint="eastAsia"/>
          <w:outline/>
          <w:color w:val="000000"/>
          <w:sz w:val="240"/>
        </w:rPr>
        <w:t>士壬处备多</w:t>
      </w:r>
    </w:p>
    <w:sectPr w:rsidR="00E943F0" w:rsidSect="00357C34">
      <w:headerReference w:type="default" r:id="rId6"/>
      <w:pgSz w:w="16839" w:h="11907" w:orient="landscape"/>
      <w:pgMar w:top="600" w:right="1728" w:bottom="580" w:left="1728" w:header="0" w:footer="0" w:gutter="0"/>
      <w:cols w:space="720"/>
      <w:docGrid w:type="snapToChars" w:linePitch="2681" w:charSpace="5031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38F8" w:rsidRDefault="003238F8">
      <w:pPr>
        <w:spacing w:after="0" w:line="240" w:lineRule="auto"/>
      </w:pPr>
      <w:r>
        <w:separator/>
      </w:r>
    </w:p>
  </w:endnote>
  <w:endnote w:type="continuationSeparator" w:id="1">
    <w:p w:rsidR="003238F8" w:rsidRDefault="003238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汉仪唐隶繁">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38F8" w:rsidRDefault="003238F8">
      <w:pPr>
        <w:spacing w:after="0" w:line="240" w:lineRule="auto"/>
      </w:pPr>
      <w:r>
        <w:separator/>
      </w:r>
    </w:p>
  </w:footnote>
  <w:footnote w:type="continuationSeparator" w:id="1">
    <w:p w:rsidR="003238F8" w:rsidRDefault="003238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3F0" w:rsidRDefault="00E943F0">
    <w:pPr>
      <w:pStyle w:val="a3"/>
    </w:pPr>
    <w:r>
      <w:rPr>
        <w:noProof/>
      </w:rPr>
      <w:pict>
        <v:group id="_x0000_s1171" style="position:absolute;margin-left:0;margin-top:30pt;width:669.2pt;height:535.35pt;z-index:251658240" coordorigin="1728,600" coordsize="13384,10707">
          <v:rect id="_x0000_s1163" style="position:absolute;left:1728;top:600;width:13384;height:10707" filled="f" strokeweight="1pt"/>
          <v:line id="_x0000_s1164" style="position:absolute" from="1728,3277" to="15112,3277" strokeweight="1pt"/>
          <v:line id="_x0000_s1165" style="position:absolute" from="1728,5953" to="15112,5953" strokeweight="1pt"/>
          <v:line id="_x0000_s1166" style="position:absolute" from="1728,8630" to="15112,8630" strokeweight="1pt"/>
          <v:line id="_x0000_s1167" style="position:absolute" from="4405,600" to="4405,11307" strokeweight="1pt"/>
          <v:line id="_x0000_s1168" style="position:absolute" from="7081,600" to="7081,11307" strokeweight="1pt"/>
          <v:line id="_x0000_s1169" style="position:absolute" from="9758,600" to="9758,11307" strokeweight="1pt"/>
          <v:line id="_x0000_s1170" style="position:absolute" from="12435,600" to="12435,11307" strokeweight="1pt"/>
        </v:group>
      </w:pict>
    </w:r>
    <w:r>
      <w:rPr>
        <w:noProof/>
      </w:rPr>
      <w:pict>
        <v:group id="_x0000_s1162" style="position:absolute;margin-left:0;margin-top:30pt;width:669.2pt;height:535.35pt;z-index:251657216" coordorigin="1728,600" coordsize="13384,10707">
          <v:line id="_x0000_s1137" style="position:absolute" from="1728,1938" to="15112,1938" strokeweight=".5pt">
            <v:stroke dashstyle="dash"/>
          </v:line>
          <v:line id="_x0000_s1138" style="position:absolute" from="1728,4615" to="15112,4615" strokeweight=".5pt">
            <v:stroke dashstyle="dash"/>
          </v:line>
          <v:line id="_x0000_s1139" style="position:absolute" from="1728,7292" to="15112,7292" strokeweight=".5pt">
            <v:stroke dashstyle="dash"/>
          </v:line>
          <v:line id="_x0000_s1140" style="position:absolute" from="1728,9969" to="15112,9969" strokeweight=".5pt">
            <v:stroke dashstyle="dash"/>
          </v:line>
          <v:line id="_x0000_s1141" style="position:absolute" from="3066,600" to="3066,11307" strokeweight=".5pt">
            <v:stroke dashstyle="dash"/>
          </v:line>
          <v:line id="_x0000_s1142" style="position:absolute" from="5743,600" to="5743,11307" strokeweight=".5pt">
            <v:stroke dashstyle="dash"/>
          </v:line>
          <v:line id="_x0000_s1143" style="position:absolute" from="8420,600" to="8420,11307" strokeweight=".5pt">
            <v:stroke dashstyle="dash"/>
          </v:line>
          <v:line id="_x0000_s1144" style="position:absolute" from="11097,600" to="11097,11307" strokeweight=".5pt">
            <v:stroke dashstyle="dash"/>
          </v:line>
          <v:line id="_x0000_s1145" style="position:absolute" from="13773,600" to="13773,11307" strokeweight=".5pt">
            <v:stroke dashstyle="dash"/>
          </v:line>
          <v:line id="_x0000_s1146" style="position:absolute" from="12435,600" to="15112,3277" strokeweight=".5pt">
            <v:stroke dashstyle="dash"/>
          </v:line>
          <v:line id="_x0000_s1147" style="position:absolute;flip:y" from="1728,600" to="4405,3277" strokeweight=".5pt">
            <v:stroke dashstyle="dash"/>
          </v:line>
          <v:line id="_x0000_s1148" style="position:absolute" from="9758,600" to="15112,5953" strokeweight=".5pt">
            <v:stroke dashstyle="dash"/>
          </v:line>
          <v:line id="_x0000_s1149" style="position:absolute;flip:y" from="1728,600" to="7081,5953" strokeweight=".5pt">
            <v:stroke dashstyle="dash"/>
          </v:line>
          <v:line id="_x0000_s1150" style="position:absolute" from="7081,600" to="15112,8630" strokeweight=".5pt">
            <v:stroke dashstyle="dash"/>
          </v:line>
          <v:line id="_x0000_s1151" style="position:absolute;flip:y" from="1728,600" to="9758,8630" strokeweight=".5pt">
            <v:stroke dashstyle="dash"/>
          </v:line>
          <v:line id="_x0000_s1152" style="position:absolute" from="4405,600" to="15112,11307" strokeweight=".5pt">
            <v:stroke dashstyle="dash"/>
          </v:line>
          <v:line id="_x0000_s1153" style="position:absolute;flip:y" from="1728,600" to="12435,11307" strokeweight=".5pt">
            <v:stroke dashstyle="dash"/>
          </v:line>
          <v:line id="_x0000_s1154" style="position:absolute" from="1728,600" to="12435,11307" strokeweight=".5pt">
            <v:stroke dashstyle="dash"/>
          </v:line>
          <v:line id="_x0000_s1155" style="position:absolute;flip:y" from="4405,600" to="15112,11307" strokeweight=".5pt">
            <v:stroke dashstyle="dash"/>
          </v:line>
          <v:line id="_x0000_s1156" style="position:absolute" from="1728,3277" to="9758,11307" strokeweight=".5pt">
            <v:stroke dashstyle="dash"/>
          </v:line>
          <v:line id="_x0000_s1157" style="position:absolute;flip:y" from="7081,3277" to="15112,11307" strokeweight=".5pt">
            <v:stroke dashstyle="dash"/>
          </v:line>
          <v:line id="_x0000_s1158" style="position:absolute" from="1728,5953" to="7081,11307" strokeweight=".5pt">
            <v:stroke dashstyle="dash"/>
          </v:line>
          <v:line id="_x0000_s1159" style="position:absolute;flip:y" from="9758,5953" to="15112,11307" strokeweight=".5pt">
            <v:stroke dashstyle="dash"/>
          </v:line>
          <v:line id="_x0000_s1160" style="position:absolute" from="1728,8630" to="4405,11307" strokeweight=".5pt">
            <v:stroke dashstyle="dash"/>
          </v:line>
          <v:line id="_x0000_s1161" style="position:absolute;flip:y" from="12435,8630" to="15112,11307" strokeweight=".5pt">
            <v:stroke dashstyle="dash"/>
          </v:lin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cumentProtection w:edit="readOnly" w:enforcement="1" w:cryptProviderType="rsaFull" w:cryptAlgorithmClass="hash" w:cryptAlgorithmType="typeAny" w:cryptAlgorithmSid="4" w:cryptSpinCount="50000" w:hash="w5PD9/qzx2ouE9NMu5NzP8vIlU8=" w:salt="5as0njhve0mbGHR3tHW18g=="/>
  <w:defaultTabStop w:val="720"/>
  <w:drawingGridHorizontalSpacing w:val="2677"/>
  <w:drawingGridVerticalSpacing w:val="2681"/>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useFELayout/>
  </w:compat>
  <w:docVars>
    <w:docVar w:name="CalligraphyBook" w:val="CharacterColor=0;CharacterOutline=1;FontName=汉仪唐隶繁;GridLineColor=0;GridBorderLineWeight=1;GridInsideLineStyle=4;ColCount=5;RowCount=4;Repeat=0;PageOrientation=1;GridStyle=0;TextDirection=0;MaxCharNumber=200;Text=一七万三上下不与丕业东严中为主举乃义之乎乐九也书予事二于五交亦享人仁今从他付代以仨仪仲任伐休优伙会伥伦伯伸伺位何余佚作佥侍侑侮促保俭修倡债值偏储僚僧僵儆儒允兄兆先光克兖公六其典兹冀冬凉凡列则利制刻削前劝功动助化匪十千南卞厚厥去友受叙古可叶叹合同名后吐君吟听吹吻告呐周呵呻命咀咋和咸哉哩哺唐唯唱嘉嘹四因固国图圣在圬地圳场坎坛坡坤坷垂垃埋城埔基堆堵填增壁士壬处备多;DocumentVersion=100;"/>
  </w:docVars>
  <w:rsids>
    <w:rsidRoot w:val="00965B20"/>
    <w:rsid w:val="000E5ADD"/>
    <w:rsid w:val="003238F8"/>
    <w:rsid w:val="00341318"/>
    <w:rsid w:val="00357C34"/>
    <w:rsid w:val="00671CA5"/>
    <w:rsid w:val="00674898"/>
    <w:rsid w:val="007E1B65"/>
    <w:rsid w:val="00813917"/>
    <w:rsid w:val="00965B20"/>
    <w:rsid w:val="00A6314A"/>
    <w:rsid w:val="00C16372"/>
    <w:rsid w:val="00E25D03"/>
    <w:rsid w:val="00E943F0"/>
    <w:rsid w:val="00ED6D0B"/>
    <w:rsid w:val="00F26F49"/>
    <w:rsid w:val="00F63A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F4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6314A"/>
    <w:pPr>
      <w:tabs>
        <w:tab w:val="center" w:pos="4680"/>
        <w:tab w:val="right" w:pos="9360"/>
      </w:tabs>
      <w:spacing w:after="0" w:line="240" w:lineRule="auto"/>
    </w:pPr>
  </w:style>
  <w:style w:type="character" w:customStyle="1" w:styleId="Char">
    <w:name w:val="页眉 Char"/>
    <w:basedOn w:val="a0"/>
    <w:link w:val="a3"/>
    <w:uiPriority w:val="99"/>
    <w:semiHidden/>
    <w:rsid w:val="00A6314A"/>
  </w:style>
  <w:style w:type="paragraph" w:styleId="a4">
    <w:name w:val="footer"/>
    <w:basedOn w:val="a"/>
    <w:link w:val="Char0"/>
    <w:uiPriority w:val="99"/>
    <w:semiHidden/>
    <w:unhideWhenUsed/>
    <w:rsid w:val="00A6314A"/>
    <w:pPr>
      <w:tabs>
        <w:tab w:val="center" w:pos="4680"/>
        <w:tab w:val="right" w:pos="9360"/>
      </w:tabs>
      <w:spacing w:after="0" w:line="240" w:lineRule="auto"/>
    </w:pPr>
  </w:style>
  <w:style w:type="character" w:customStyle="1" w:styleId="Char0">
    <w:name w:val="页脚 Char"/>
    <w:basedOn w:val="a0"/>
    <w:link w:val="a4"/>
    <w:uiPriority w:val="99"/>
    <w:semiHidden/>
    <w:rsid w:val="00A6314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8D8B3457135D67479991424C624CBB4704002439B9162B2E88498A324BEFF3815221" ma:contentTypeVersion="55" ma:contentTypeDescription="Create a new document." ma:contentTypeScope="" ma:versionID="a7e4f43ee53fc86ae1dd6272262eb9fb">
  <xsd:schema xmlns:xsd="http://www.w3.org/2001/XMLSchema" xmlns:xs="http://www.w3.org/2001/XMLSchema" xmlns:p="http://schemas.microsoft.com/office/2006/metadata/properties" xmlns:ns2="905c3888-6285-45d0-bd76-60a9ac2d738c" xmlns:ns3="a0b64b53-fba7-43ca-b952-90e5e74773dd" targetNamespace="http://schemas.microsoft.com/office/2006/metadata/properties" ma:root="true" ma:fieldsID="12cd52f9b34cd953802493d919c383c5" ns2:_="" ns3:_="">
    <xsd:import namespace="905c3888-6285-45d0-bd76-60a9ac2d738c"/>
    <xsd:import namespace="a0b64b53-fba7-43ca-b952-90e5e74773dd"/>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c3888-6285-45d0-bd76-60a9ac2d738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2fd52ad2-63b0-4f05-b7aa-a17a1c48ca45}"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5FC5A58-2851-427E-95B4-AFAF1C73BA4D}" ma:internalName="CSXSubmissionMarket" ma:readOnly="false" ma:showField="MarketName" ma:web="905c3888-6285-45d0-bd76-60a9ac2d738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d402824c-da96-4981-b598-df734aacbc3e}"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7F948D4D-A57E-4E3F-87E9-0ABE9F2D748E}" ma:internalName="InProjectListLookup" ma:readOnly="true" ma:showField="InProjectList"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b8eee2a3-2d4f-4b12-b229-9e667c371718}"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7F948D4D-A57E-4E3F-87E9-0ABE9F2D748E}" ma:internalName="LastCompleteVersionLookup" ma:readOnly="true" ma:showField="LastCompleteVersion"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7F948D4D-A57E-4E3F-87E9-0ABE9F2D748E}" ma:internalName="LastPreviewErrorLookup" ma:readOnly="true" ma:showField="LastPreviewError"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7F948D4D-A57E-4E3F-87E9-0ABE9F2D748E}" ma:internalName="LastPreviewResultLookup" ma:readOnly="true" ma:showField="LastPreviewResult"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7F948D4D-A57E-4E3F-87E9-0ABE9F2D748E}" ma:internalName="LastPreviewAttemptDateLookup" ma:readOnly="true" ma:showField="LastPreviewAttemptDate"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7F948D4D-A57E-4E3F-87E9-0ABE9F2D748E}" ma:internalName="LastPreviewedByLookup" ma:readOnly="true" ma:showField="LastPreviewedBy"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7F948D4D-A57E-4E3F-87E9-0ABE9F2D748E}" ma:internalName="LastPreviewTimeLookup" ma:readOnly="true" ma:showField="LastPreviewTime"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7F948D4D-A57E-4E3F-87E9-0ABE9F2D748E}" ma:internalName="LastPreviewVersionLookup" ma:readOnly="true" ma:showField="LastPreviewVersion"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7F948D4D-A57E-4E3F-87E9-0ABE9F2D748E}" ma:internalName="LastPublishErrorLookup" ma:readOnly="true" ma:showField="LastPublishError"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7F948D4D-A57E-4E3F-87E9-0ABE9F2D748E}" ma:internalName="LastPublishResultLookup" ma:readOnly="true" ma:showField="LastPublishResult"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7F948D4D-A57E-4E3F-87E9-0ABE9F2D748E}" ma:internalName="LastPublishAttemptDateLookup" ma:readOnly="true" ma:showField="LastPublishAttemptDate"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7F948D4D-A57E-4E3F-87E9-0ABE9F2D748E}" ma:internalName="LastPublishedByLookup" ma:readOnly="true" ma:showField="LastPublishedBy"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7F948D4D-A57E-4E3F-87E9-0ABE9F2D748E}" ma:internalName="LastPublishTimeLookup" ma:readOnly="true" ma:showField="LastPublishTime"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7F948D4D-A57E-4E3F-87E9-0ABE9F2D748E}" ma:internalName="LastPublishVersionLookup" ma:readOnly="true" ma:showField="LastPublishVersion"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B1EFB310-8154-40EE-A736-2FF11D479763}" ma:internalName="LocLastLocAttemptVersionLookup" ma:readOnly="false" ma:showField="LastLocAttemptVersion" ma:web="905c3888-6285-45d0-bd76-60a9ac2d738c">
      <xsd:simpleType>
        <xsd:restriction base="dms:Lookup"/>
      </xsd:simpleType>
    </xsd:element>
    <xsd:element name="LocLastLocAttemptVersionTypeLookup" ma:index="72" nillable="true" ma:displayName="Loc Last Loc Attempt Version Type" ma:default="" ma:list="{B1EFB310-8154-40EE-A736-2FF11D479763}" ma:internalName="LocLastLocAttemptVersionTypeLookup" ma:readOnly="true" ma:showField="LastLocAttemptVersionType" ma:web="905c3888-6285-45d0-bd76-60a9ac2d738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B1EFB310-8154-40EE-A736-2FF11D479763}" ma:internalName="LocNewPublishedVersionLookup" ma:readOnly="true" ma:showField="NewPublishedVersion" ma:web="905c3888-6285-45d0-bd76-60a9ac2d738c">
      <xsd:simpleType>
        <xsd:restriction base="dms:Lookup"/>
      </xsd:simpleType>
    </xsd:element>
    <xsd:element name="LocOverallHandbackStatusLookup" ma:index="76" nillable="true" ma:displayName="Loc Overall Handback Status" ma:default="" ma:list="{B1EFB310-8154-40EE-A736-2FF11D479763}" ma:internalName="LocOverallHandbackStatusLookup" ma:readOnly="true" ma:showField="OverallHandbackStatus" ma:web="905c3888-6285-45d0-bd76-60a9ac2d738c">
      <xsd:simpleType>
        <xsd:restriction base="dms:Lookup"/>
      </xsd:simpleType>
    </xsd:element>
    <xsd:element name="LocOverallLocStatusLookup" ma:index="77" nillable="true" ma:displayName="Loc Overall Localize Status" ma:default="" ma:list="{B1EFB310-8154-40EE-A736-2FF11D479763}" ma:internalName="LocOverallLocStatusLookup" ma:readOnly="true" ma:showField="OverallLocStatus" ma:web="905c3888-6285-45d0-bd76-60a9ac2d738c">
      <xsd:simpleType>
        <xsd:restriction base="dms:Lookup"/>
      </xsd:simpleType>
    </xsd:element>
    <xsd:element name="LocOverallPreviewStatusLookup" ma:index="78" nillable="true" ma:displayName="Loc Overall Preview Status" ma:default="" ma:list="{B1EFB310-8154-40EE-A736-2FF11D479763}" ma:internalName="LocOverallPreviewStatusLookup" ma:readOnly="true" ma:showField="OverallPreviewStatus" ma:web="905c3888-6285-45d0-bd76-60a9ac2d738c">
      <xsd:simpleType>
        <xsd:restriction base="dms:Lookup"/>
      </xsd:simpleType>
    </xsd:element>
    <xsd:element name="LocOverallPublishStatusLookup" ma:index="79" nillable="true" ma:displayName="Loc Overall Publish Status" ma:default="" ma:list="{B1EFB310-8154-40EE-A736-2FF11D479763}" ma:internalName="LocOverallPublishStatusLookup" ma:readOnly="true" ma:showField="OverallPublishStatus" ma:web="905c3888-6285-45d0-bd76-60a9ac2d738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B1EFB310-8154-40EE-A736-2FF11D479763}" ma:internalName="LocProcessedForHandoffsLookup" ma:readOnly="true" ma:showField="ProcessedForHandoffs" ma:web="905c3888-6285-45d0-bd76-60a9ac2d738c">
      <xsd:simpleType>
        <xsd:restriction base="dms:Lookup"/>
      </xsd:simpleType>
    </xsd:element>
    <xsd:element name="LocProcessedForMarketsLookup" ma:index="82" nillable="true" ma:displayName="Loc Processed For Markets" ma:default="" ma:list="{B1EFB310-8154-40EE-A736-2FF11D479763}" ma:internalName="LocProcessedForMarketsLookup" ma:readOnly="true" ma:showField="ProcessedForMarkets" ma:web="905c3888-6285-45d0-bd76-60a9ac2d738c">
      <xsd:simpleType>
        <xsd:restriction base="dms:Lookup"/>
      </xsd:simpleType>
    </xsd:element>
    <xsd:element name="LocPublishedDependentAssetsLookup" ma:index="83" nillable="true" ma:displayName="Loc Published Dependent Assets" ma:default="" ma:list="{B1EFB310-8154-40EE-A736-2FF11D479763}" ma:internalName="LocPublishedDependentAssetsLookup" ma:readOnly="true" ma:showField="PublishedDependentAssets" ma:web="905c3888-6285-45d0-bd76-60a9ac2d738c">
      <xsd:simpleType>
        <xsd:restriction base="dms:Lookup"/>
      </xsd:simpleType>
    </xsd:element>
    <xsd:element name="LocPublishedLinkedAssetsLookup" ma:index="84" nillable="true" ma:displayName="Loc Published Linked Assets" ma:default="" ma:list="{B1EFB310-8154-40EE-A736-2FF11D479763}" ma:internalName="LocPublishedLinkedAssetsLookup" ma:readOnly="true" ma:showField="PublishedLinkedAssets" ma:web="905c3888-6285-45d0-bd76-60a9ac2d738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726a1ece-9747-4e7d-9113-bc8295fd2c1d}"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5FC5A58-2851-427E-95B4-AFAF1C73BA4D}" ma:internalName="Markets" ma:readOnly="false" ma:showField="MarketName"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7F948D4D-A57E-4E3F-87E9-0ABE9F2D748E}" ma:internalName="NumOfRatingsLookup" ma:readOnly="true" ma:showField="NumOfRatings"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7F948D4D-A57E-4E3F-87E9-0ABE9F2D748E}" ma:internalName="PublishStatusLookup" ma:readOnly="false" ma:showField="PublishStatus"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cba8db9d-85f8-47e4-85af-460188139726}"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72161567-9e55-4761-b65c-3c8149bfc4ca}" ma:internalName="TaxCatchAll" ma:showField="CatchAllData"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72161567-9e55-4761-b65c-3c8149bfc4ca}" ma:internalName="TaxCatchAllLabel" ma:readOnly="true" ma:showField="CatchAllDataLabel" ma:web="905c3888-6285-45d0-bd76-60a9ac2d738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b64b53-fba7-43ca-b952-90e5e74773dd"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0" ma:index="135" nillable="true" ma:displayName="Component" ma:internalName="Component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905c3888-6285-45d0-bd76-60a9ac2d738c" xsi:nil="true"/>
    <AssetId xmlns="905c3888-6285-45d0-bd76-60a9ac2d738c">TP010164792</AssetId>
    <CSXHash xmlns="905c3888-6285-45d0-bd76-60a9ac2d738c" xsi:nil="true"/>
    <Description0 xmlns="a0b64b53-fba7-43ca-b952-90e5e74773dd" xsi:nil="true"/>
    <HandoffToMSDN xmlns="905c3888-6285-45d0-bd76-60a9ac2d738c" xsi:nil="true"/>
    <OriginalSourceMarket xmlns="905c3888-6285-45d0-bd76-60a9ac2d738c">english</OriginalSourceMarket>
    <AssetStart xmlns="905c3888-6285-45d0-bd76-60a9ac2d738c">2009-01-01T00:00:00+00:00</AssetStart>
    <CrawlForDependencies xmlns="905c3888-6285-45d0-bd76-60a9ac2d738c">false</CrawlForDependencies>
    <LastHandOff xmlns="905c3888-6285-45d0-bd76-60a9ac2d738c" xsi:nil="true"/>
    <Milestone xmlns="905c3888-6285-45d0-bd76-60a9ac2d738c" xsi:nil="true"/>
    <APAuthor xmlns="905c3888-6285-45d0-bd76-60a9ac2d738c">
      <UserInfo>
        <DisplayName>FAREAST\hongys</DisplayName>
        <AccountId>26</AccountId>
        <AccountType/>
      </UserInfo>
    </APAuthor>
    <Provider xmlns="905c3888-6285-45d0-bd76-60a9ac2d738c">EY006220130</Provider>
    <ClipArtFilename xmlns="905c3888-6285-45d0-bd76-60a9ac2d738c" xsi:nil="true"/>
    <AssetExpire xmlns="905c3888-6285-45d0-bd76-60a9ac2d738c">2029-05-12T00:00:00+00:00</AssetExpire>
    <AssetType xmlns="905c3888-6285-45d0-bd76-60a9ac2d738c">TP</AssetType>
    <SubmitterId xmlns="905c3888-6285-45d0-bd76-60a9ac2d738c" xsi:nil="true"/>
    <IsSearchable xmlns="905c3888-6285-45d0-bd76-60a9ac2d738c">false</IsSearchable>
    <IsDeleted xmlns="905c3888-6285-45d0-bd76-60a9ac2d738c">false</IsDeleted>
    <EditorialStatus xmlns="905c3888-6285-45d0-bd76-60a9ac2d738c" xsi:nil="true"/>
    <UALocRecommendation xmlns="905c3888-6285-45d0-bd76-60a9ac2d738c">Localize</UALocRecommendation>
    <ArtSampleDocs xmlns="905c3888-6285-45d0-bd76-60a9ac2d738c" xsi:nil="true"/>
    <TrustLevel xmlns="905c3888-6285-45d0-bd76-60a9ac2d738c">1 Microsoft Managed Content</TrustLevel>
    <CSXSubmissionMarket xmlns="905c3888-6285-45d0-bd76-60a9ac2d738c" xsi:nil="true"/>
    <VoteCount xmlns="905c3888-6285-45d0-bd76-60a9ac2d738c" xsi:nil="true"/>
    <IntlLocPriority xmlns="905c3888-6285-45d0-bd76-60a9ac2d738c" xsi:nil="true"/>
    <UAProjectedTotalWords xmlns="905c3888-6285-45d0-bd76-60a9ac2d738c" xsi:nil="true"/>
    <MachineTranslated xmlns="905c3888-6285-45d0-bd76-60a9ac2d738c">false</MachineTranslated>
    <ParentAssetId xmlns="905c3888-6285-45d0-bd76-60a9ac2d738c" xsi:nil="true"/>
    <TemplateStatus xmlns="905c3888-6285-45d0-bd76-60a9ac2d738c" xsi:nil="true"/>
    <IntlLangReview xmlns="905c3888-6285-45d0-bd76-60a9ac2d738c" xsi:nil="true"/>
    <OutputCachingOn xmlns="905c3888-6285-45d0-bd76-60a9ac2d738c">false</OutputCachingOn>
    <ThumbnailAssetId xmlns="905c3888-6285-45d0-bd76-60a9ac2d738c" xsi:nil="true"/>
    <ApprovalStatus xmlns="905c3888-6285-45d0-bd76-60a9ac2d738c">InProgress</ApprovalStatus>
    <LastModifiedDateTime xmlns="905c3888-6285-45d0-bd76-60a9ac2d738c" xsi:nil="true"/>
    <SourceTitle xmlns="905c3888-6285-45d0-bd76-60a9ac2d738c">书法字帖－汉仪唐隶繁（1/4）</SourceTitle>
    <LastPublishResultLookup xmlns="905c3888-6285-45d0-bd76-60a9ac2d738c" xsi:nil="true"/>
    <BusinessGroup xmlns="905c3888-6285-45d0-bd76-60a9ac2d738c" xsi:nil="true"/>
    <Component0 xmlns="a0b64b53-fba7-43ca-b952-90e5e74773dd" xsi:nil="true"/>
    <AverageRating xmlns="905c3888-6285-45d0-bd76-60a9ac2d738c" xsi:nil="true"/>
    <CSXUpdate xmlns="905c3888-6285-45d0-bd76-60a9ac2d738c">false</CSXUpdate>
    <CSXSubmissionDate xmlns="905c3888-6285-45d0-bd76-60a9ac2d738c" xsi:nil="true"/>
    <IntlLangReviewDate xmlns="905c3888-6285-45d0-bd76-60a9ac2d738c" xsi:nil="true"/>
    <NumericId xmlns="905c3888-6285-45d0-bd76-60a9ac2d738c">-1</NumericId>
    <PlannedPubDate xmlns="905c3888-6285-45d0-bd76-60a9ac2d738c" xsi:nil="true"/>
    <OriginAsset xmlns="905c3888-6285-45d0-bd76-60a9ac2d738c" xsi:nil="true"/>
    <ShowIn xmlns="905c3888-6285-45d0-bd76-60a9ac2d738c" xsi:nil="true"/>
    <Markets xmlns="905c3888-6285-45d0-bd76-60a9ac2d738c"/>
    <AcquiredFrom xmlns="905c3888-6285-45d0-bd76-60a9ac2d738c" xsi:nil="true"/>
    <ContentItem xmlns="905c3888-6285-45d0-bd76-60a9ac2d738c" xsi:nil="true"/>
    <PublishStatusLookup xmlns="905c3888-6285-45d0-bd76-60a9ac2d738c">
      <Value>164021</Value>
      <Value>444844</Value>
    </PublishStatusLookup>
    <TimesCloned xmlns="905c3888-6285-45d0-bd76-60a9ac2d738c" xsi:nil="true"/>
    <IntlLangReviewer xmlns="905c3888-6285-45d0-bd76-60a9ac2d738c" xsi:nil="true"/>
    <UACurrentWords xmlns="905c3888-6285-45d0-bd76-60a9ac2d738c">0</UACurrentWords>
    <DirectSourceMarket xmlns="905c3888-6285-45d0-bd76-60a9ac2d738c">english</DirectSourceMarket>
    <APEditor xmlns="905c3888-6285-45d0-bd76-60a9ac2d738c">
      <UserInfo>
        <DisplayName>FAREAST\hongys</DisplayName>
        <AccountId>26</AccountId>
        <AccountType/>
      </UserInfo>
    </APEditor>
    <DSATActionTaken xmlns="905c3888-6285-45d0-bd76-60a9ac2d738c" xsi:nil="true"/>
    <UALocComments xmlns="905c3888-6285-45d0-bd76-60a9ac2d738c" xsi:nil="true"/>
    <PublishTargets xmlns="905c3888-6285-45d0-bd76-60a9ac2d738c">OfficeOnline</PublishTargets>
    <ApprovalLog xmlns="905c3888-6285-45d0-bd76-60a9ac2d738c" xsi:nil="true"/>
    <BugNumber xmlns="905c3888-6285-45d0-bd76-60a9ac2d738c" xsi:nil="true"/>
    <UANotes xmlns="905c3888-6285-45d0-bd76-60a9ac2d738c" xsi:nil="true"/>
    <MarketSpecific xmlns="905c3888-6285-45d0-bd76-60a9ac2d738c" xsi:nil="true"/>
    <PrimaryImageGen xmlns="905c3888-6285-45d0-bd76-60a9ac2d738c">true</PrimaryImageGen>
    <TPFriendlyName xmlns="905c3888-6285-45d0-bd76-60a9ac2d738c">书法字帖－汉仪唐隶繁（1/4）</TPFriendlyName>
    <OpenTemplate xmlns="905c3888-6285-45d0-bd76-60a9ac2d738c">true</OpenTemplate>
    <TPInstallLocation xmlns="905c3888-6285-45d0-bd76-60a9ac2d738c">{My Templates}</TPInstallLocation>
    <TPLaunchHelpLinkType xmlns="905c3888-6285-45d0-bd76-60a9ac2d738c">Template</TPLaunchHelpLinkType>
    <TPComponent xmlns="905c3888-6285-45d0-bd76-60a9ac2d738c">WORDFiles</TPComponent>
    <TPLaunchHelpLink xmlns="905c3888-6285-45d0-bd76-60a9ac2d738c" xsi:nil="true"/>
    <TPApplication xmlns="905c3888-6285-45d0-bd76-60a9ac2d738c">Word</TPApplication>
    <TPCommandLine xmlns="905c3888-6285-45d0-bd76-60a9ac2d738c">{WD} /f {FilePath}</TPCommandLine>
    <TPAppVersion xmlns="905c3888-6285-45d0-bd76-60a9ac2d738c">12</TPAppVersion>
    <TPClientViewer xmlns="905c3888-6285-45d0-bd76-60a9ac2d738c">Microsoft Office Word</TPClientViewer>
    <TPExecutable xmlns="905c3888-6285-45d0-bd76-60a9ac2d738c" xsi:nil="true"/>
    <TPNamespace xmlns="905c3888-6285-45d0-bd76-60a9ac2d738c">WINWORD</TPNamespace>
    <OOCacheId xmlns="905c3888-6285-45d0-bd76-60a9ac2d738c" xsi:nil="true"/>
    <Downloads xmlns="905c3888-6285-45d0-bd76-60a9ac2d738c">0</Downloads>
    <Providers xmlns="905c3888-6285-45d0-bd76-60a9ac2d738c" xsi:nil="true"/>
    <LegacyData xmlns="905c3888-6285-45d0-bd76-60a9ac2d738c" xsi:nil="true"/>
    <TemplateTemplateType xmlns="905c3888-6285-45d0-bd76-60a9ac2d738c">Word 2007 Default</TemplateTemplateType>
    <PolicheckWords xmlns="905c3888-6285-45d0-bd76-60a9ac2d738c" xsi:nil="true"/>
    <EditorialTags xmlns="905c3888-6285-45d0-bd76-60a9ac2d738c" xsi:nil="true"/>
    <Manager xmlns="905c3888-6285-45d0-bd76-60a9ac2d738c" xsi:nil="true"/>
    <FriendlyTitle xmlns="905c3888-6285-45d0-bd76-60a9ac2d738c" xsi:nil="true"/>
    <BlockPublish xmlns="905c3888-6285-45d0-bd76-60a9ac2d738c" xsi:nil="true"/>
    <FeatureTagsTaxHTField0 xmlns="905c3888-6285-45d0-bd76-60a9ac2d738c">
      <Terms xmlns="http://schemas.microsoft.com/office/infopath/2007/PartnerControls"/>
    </FeatureTagsTaxHTField0>
    <LocOverallLocStatusLookup xmlns="905c3888-6285-45d0-bd76-60a9ac2d738c" xsi:nil="true"/>
    <LocPublishedLinkedAssetsLookup xmlns="905c3888-6285-45d0-bd76-60a9ac2d738c" xsi:nil="true"/>
    <InternalTagsTaxHTField0 xmlns="905c3888-6285-45d0-bd76-60a9ac2d738c">
      <Terms xmlns="http://schemas.microsoft.com/office/infopath/2007/PartnerControls"/>
    </InternalTagsTaxHTField0>
    <LocComments xmlns="905c3888-6285-45d0-bd76-60a9ac2d738c" xsi:nil="true"/>
    <LocProcessedForMarketsLookup xmlns="905c3888-6285-45d0-bd76-60a9ac2d738c" xsi:nil="true"/>
    <LocalizationTagsTaxHTField0 xmlns="905c3888-6285-45d0-bd76-60a9ac2d738c">
      <Terms xmlns="http://schemas.microsoft.com/office/infopath/2007/PartnerControls"/>
    </LocalizationTagsTaxHTField0>
    <LocLastLocAttemptVersionTypeLookup xmlns="905c3888-6285-45d0-bd76-60a9ac2d738c" xsi:nil="true"/>
    <CampaignTagsTaxHTField0 xmlns="905c3888-6285-45d0-bd76-60a9ac2d738c">
      <Terms xmlns="http://schemas.microsoft.com/office/infopath/2007/PartnerControls"/>
    </CampaignTagsTaxHTField0>
    <LocManualTestRequired xmlns="905c3888-6285-45d0-bd76-60a9ac2d738c" xsi:nil="true"/>
    <RecommendationsModifier xmlns="905c3888-6285-45d0-bd76-60a9ac2d738c" xsi:nil="true"/>
    <LocOverallPreviewStatusLookup xmlns="905c3888-6285-45d0-bd76-60a9ac2d738c" xsi:nil="true"/>
    <LocOverallPublishStatusLookup xmlns="905c3888-6285-45d0-bd76-60a9ac2d738c" xsi:nil="true"/>
    <TaxCatchAll xmlns="905c3888-6285-45d0-bd76-60a9ac2d738c"/>
    <LocNewPublishedVersionLookup xmlns="905c3888-6285-45d0-bd76-60a9ac2d738c" xsi:nil="true"/>
    <LocPublishedDependentAssetsLookup xmlns="905c3888-6285-45d0-bd76-60a9ac2d738c" xsi:nil="true"/>
    <LocOverallHandbackStatusLookup xmlns="905c3888-6285-45d0-bd76-60a9ac2d738c" xsi:nil="true"/>
    <LocProcessedForHandoffsLookup xmlns="905c3888-6285-45d0-bd76-60a9ac2d738c" xsi:nil="true"/>
    <LocLastLocAttemptVersionLookup xmlns="905c3888-6285-45d0-bd76-60a9ac2d738c">46633</LocLastLocAttemptVersionLookup>
    <LocRecommendedHandoff xmlns="905c3888-6285-45d0-bd76-60a9ac2d738c" xsi:nil="true"/>
    <ScenarioTagsTaxHTField0 xmlns="905c3888-6285-45d0-bd76-60a9ac2d738c">
      <Terms xmlns="http://schemas.microsoft.com/office/infopath/2007/PartnerControls"/>
    </ScenarioTagsTaxHTField0>
    <OriginalRelease xmlns="905c3888-6285-45d0-bd76-60a9ac2d738c">14</OriginalRelease>
    <LocMarketGroupTiers2 xmlns="905c3888-6285-45d0-bd76-60a9ac2d738c" xsi:nil="true"/>
  </documentManagement>
</p:properties>
</file>

<file path=customXml/itemProps1.xml><?xml version="1.0" encoding="utf-8"?>
<ds:datastoreItem xmlns:ds="http://schemas.openxmlformats.org/officeDocument/2006/customXml" ds:itemID="{E7ADBA2F-AF07-4EBC-AAB5-BF5BB42E303F}"/>
</file>

<file path=customXml/itemProps2.xml><?xml version="1.0" encoding="utf-8"?>
<ds:datastoreItem xmlns:ds="http://schemas.openxmlformats.org/officeDocument/2006/customXml" ds:itemID="{4F5096BB-4D95-4C7A-9DEC-88230C1C7BB8}"/>
</file>

<file path=customXml/itemProps3.xml><?xml version="1.0" encoding="utf-8"?>
<ds:datastoreItem xmlns:ds="http://schemas.openxmlformats.org/officeDocument/2006/customXml" ds:itemID="{684AE021-BDB4-4D22-9B84-A80846918EC5}"/>
</file>

<file path=docProps/app.xml><?xml version="1.0" encoding="utf-8"?>
<Properties xmlns="http://schemas.openxmlformats.org/officeDocument/2006/extended-properties" xmlns:vt="http://schemas.openxmlformats.org/officeDocument/2006/docPropsVTypes">
  <Template>O12_CN_WD_Calligraphy_HYTLF1_TP10164792.dotx</Template>
  <TotalTime>0</TotalTime>
  <Pages>9</Pages>
  <Words>32</Words>
  <Characters>184</Characters>
  <Application>Microsoft Office Word</Application>
  <DocSecurity>8</DocSecurity>
  <Lines>1</Lines>
  <Paragraphs>1</Paragraphs>
  <ScaleCrop>false</ScaleCrop>
  <Company>Microsoft</Company>
  <LinksUpToDate>false</LinksUpToDate>
  <CharactersWithSpaces>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书法字帖－汉仪唐隶繁（1/4）</dc:title>
  <dc:subject/>
  <dc:creator/>
  <cp:keywords/>
  <dc:description/>
  <cp:lastModifiedBy>Hongyan Sun</cp:lastModifiedBy>
  <cp:revision>3</cp:revision>
  <dcterms:created xsi:type="dcterms:W3CDTF">2006-11-14T08:33:00Z</dcterms:created>
  <dcterms:modified xsi:type="dcterms:W3CDTF">2006-11-14T08:33:00Z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Microsoft Calligraphy</vt:lpwstr>
  </property>
  <property fmtid="{D5CDD505-2E9C-101B-9397-08002B2CF9AE}" pid="3" name="ContentTypeId">
    <vt:lpwstr>0x0101008D8B3457135D67479991424C624CBB4704002439B9162B2E88498A324BEFF3815221</vt:lpwstr>
  </property>
  <property fmtid="{D5CDD505-2E9C-101B-9397-08002B2CF9AE}" pid="11" name="ImageGenCounter">
    <vt:i4>0</vt:i4>
  </property>
  <property fmtid="{D5CDD505-2E9C-101B-9397-08002B2CF9AE}" pid="15" name="ViolationReportStatus">
    <vt:lpwstr>None</vt:lpwstr>
  </property>
  <property fmtid="{D5CDD505-2E9C-101B-9397-08002B2CF9AE}" pid="17" name="ImageGenStatus">
    <vt:i4>0</vt:i4>
  </property>
  <property fmtid="{D5CDD505-2E9C-101B-9397-08002B2CF9AE}" pid="18" name="PolicheckStatus">
    <vt:i4>0</vt:i4>
  </property>
  <property fmtid="{D5CDD505-2E9C-101B-9397-08002B2CF9AE}" pid="20" name="Applications">
    <vt:lpwstr>83;#Word 12;#67;#Template 12</vt:lpwstr>
  </property>
  <property fmtid="{D5CDD505-2E9C-101B-9397-08002B2CF9AE}" pid="23" name="PolicheckCounter">
    <vt:i4>0</vt:i4>
  </property>
  <property fmtid="{D5CDD505-2E9C-101B-9397-08002B2CF9AE}" pid="24" name="APTrustLevel">
    <vt:r8>1</vt:r8>
  </property>
  <property fmtid="{D5CDD505-2E9C-101B-9397-08002B2CF9AE}" pid="25" name="Order">
    <vt:r8>7905800</vt:r8>
  </property>
</Properties>
</file>