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 insert layout table"/>
      </w:tblPr>
      <w:tblGrid>
        <w:gridCol w:w="6840"/>
      </w:tblGrid>
      <w:tr w:rsidR="003334F2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Заголовок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3334F2" w:rsidRDefault="00F232DF">
                <w:pPr>
                  <w:pStyle w:val="a"/>
                </w:pPr>
                <w:r>
                  <w:t>[заголовок диска]</w:t>
                </w:r>
              </w:p>
            </w:sdtContent>
          </w:sdt>
          <w:p w:rsidR="003334F2" w:rsidRDefault="00985E93">
            <w:pPr>
              <w:pStyle w:val="Subtitle"/>
            </w:pPr>
            <w:sdt>
              <w:sdtPr>
                <w:alias w:val="Підзаголовок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F232DF">
                  <w:t>[підзаголовок]</w:t>
                </w:r>
              </w:sdtContent>
            </w:sdt>
          </w:p>
        </w:tc>
      </w:tr>
      <w:tr w:rsidR="003334F2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Дата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' р.'"/>
                <w:lid w:val="uk-UA"/>
                <w:storeMappedDataAs w:val="dateTime"/>
                <w:calendar w:val="gregorian"/>
              </w:date>
            </w:sdtPr>
            <w:sdtEndPr/>
            <w:sdtContent>
              <w:p w:rsidR="003334F2" w:rsidRDefault="00F232DF">
                <w:pPr>
                  <w:pStyle w:val="Date"/>
                </w:pPr>
                <w:r>
                  <w:t>[виберіть дату]</w:t>
                </w:r>
              </w:p>
            </w:sdtContent>
          </w:sdt>
          <w:sdt>
            <w:sdtPr>
              <w:alias w:val="Опис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3334F2" w:rsidRDefault="00F232DF">
                <w:r>
                  <w:t>[додайте стислий опис тут.]</w:t>
                </w:r>
              </w:p>
            </w:sdtContent>
          </w:sdt>
        </w:tc>
      </w:tr>
      <w:tr w:rsidR="003334F2">
        <w:trPr>
          <w:trHeight w:hRule="exact" w:val="360"/>
          <w:jc w:val="center"/>
        </w:trPr>
        <w:tc>
          <w:tcPr>
            <w:tcW w:w="6840" w:type="dxa"/>
          </w:tcPr>
          <w:p w:rsidR="003334F2" w:rsidRDefault="003334F2"/>
        </w:tc>
      </w:tr>
      <w:tr w:rsidR="003334F2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Заголовок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3334F2" w:rsidRDefault="00F232DF">
                <w:pPr>
                  <w:pStyle w:val="a"/>
                </w:pPr>
                <w:r>
                  <w:t>[заголовок диска]</w:t>
                </w:r>
              </w:p>
            </w:sdtContent>
          </w:sdt>
          <w:sdt>
            <w:sdtPr>
              <w:alias w:val="Підзаголовок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3334F2" w:rsidRDefault="00F232DF">
                <w:pPr>
                  <w:pStyle w:val="Subtitle"/>
                </w:pPr>
                <w:r>
                  <w:t>[підзаголовок]</w:t>
                </w:r>
              </w:p>
            </w:sdtContent>
          </w:sdt>
        </w:tc>
      </w:tr>
      <w:tr w:rsidR="003334F2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Дата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' р.'"/>
                <w:lid w:val="uk-UA"/>
                <w:storeMappedDataAs w:val="dateTime"/>
                <w:calendar w:val="gregorian"/>
              </w:date>
            </w:sdtPr>
            <w:sdtEndPr/>
            <w:sdtContent>
              <w:p w:rsidR="003334F2" w:rsidRDefault="00F232DF">
                <w:pPr>
                  <w:pStyle w:val="Date"/>
                </w:pPr>
                <w:r>
                  <w:t>[виберіть дату]</w:t>
                </w:r>
              </w:p>
            </w:sdtContent>
          </w:sdt>
          <w:sdt>
            <w:sdtPr>
              <w:alias w:val="Опис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3334F2" w:rsidRDefault="00F232DF">
                <w:r>
                  <w:t>[додайте стислий опис тут.]</w:t>
                </w:r>
              </w:p>
            </w:sdtContent>
          </w:sdt>
        </w:tc>
      </w:tr>
    </w:tbl>
    <w:p w:rsidR="003334F2" w:rsidRDefault="00EF3BF9">
      <w:bookmarkStart w:id="0" w:name="_GoBack"/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480591" wp14:editId="070A37AA">
                <wp:simplePos x="0" y="0"/>
                <wp:positionH relativeFrom="page">
                  <wp:posOffset>-7315</wp:posOffset>
                </wp:positionH>
                <wp:positionV relativeFrom="page">
                  <wp:posOffset>-7315</wp:posOffset>
                </wp:positionV>
                <wp:extent cx="7562088" cy="10689336"/>
                <wp:effectExtent l="0" t="0" r="20320" b="36195"/>
                <wp:wrapNone/>
                <wp:docPr id="10" name="Група 10" descr="Напрямні лінії розрізу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89336"/>
                          <a:chOff x="-7315" y="-7315"/>
                          <a:chExt cx="7562088" cy="10689336"/>
                        </a:xfrm>
                      </wpg:grpSpPr>
                      <wpg:grpSp>
                        <wpg:cNvPr id="4" name="Група 4"/>
                        <wpg:cNvGrpSpPr/>
                        <wpg:grpSpPr>
                          <a:xfrm>
                            <a:off x="1714500" y="-7315"/>
                            <a:ext cx="4343400" cy="10689336"/>
                            <a:chOff x="0" y="-7315"/>
                            <a:chExt cx="4343400" cy="10689336"/>
                          </a:xfrm>
                        </wpg:grpSpPr>
                        <wps:wsp>
                          <wps:cNvPr id="2" name="Пряма сполучна лінія 2"/>
                          <wps:cNvCnPr/>
                          <wps:spPr>
                            <a:xfrm>
                              <a:off x="0" y="-7315"/>
                              <a:ext cx="0" cy="106893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 сполучна лінія 3"/>
                          <wps:cNvCnPr/>
                          <wps:spPr>
                            <a:xfrm>
                              <a:off x="4343400" y="-7315"/>
                              <a:ext cx="0" cy="106893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Група 9"/>
                        <wpg:cNvGrpSpPr/>
                        <wpg:grpSpPr>
                          <a:xfrm>
                            <a:off x="-7315" y="533400"/>
                            <a:ext cx="7562088" cy="8963025"/>
                            <a:chOff x="-7315" y="0"/>
                            <a:chExt cx="7562088" cy="8963025"/>
                          </a:xfrm>
                        </wpg:grpSpPr>
                        <wps:wsp>
                          <wps:cNvPr id="5" name="Пряма сполучна лінія 5"/>
                          <wps:cNvCnPr/>
                          <wps:spPr>
                            <a:xfrm>
                              <a:off x="-7315" y="0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 сполучна лінія 6"/>
                          <wps:cNvCnPr/>
                          <wps:spPr>
                            <a:xfrm>
                              <a:off x="-7315" y="437197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ряма сполучна лінія 7"/>
                          <wps:cNvCnPr/>
                          <wps:spPr>
                            <a:xfrm>
                              <a:off x="-7315" y="460057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 сполучна лінія 8"/>
                          <wps:cNvCnPr/>
                          <wps:spPr>
                            <a:xfrm>
                              <a:off x="-7315" y="896302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4DE033" id="Група 10" o:spid="_x0000_s1026" alt="Напрямні лінії розрізу&#10;" style="position:absolute;margin-left:-.6pt;margin-top:-.6pt;width:595.45pt;height:841.7pt;z-index:-251648000;mso-position-horizontal-relative:page;mso-position-vertical-relative:page;mso-width-relative:margin;mso-height-relative:margin" coordorigin="-73,-73" coordsize="75620,10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">
                <v:group id="Група 4" o:spid="_x0000_s1027" style="position:absolute;left:17145;top:-73;width:43434;height:106893" coordorigin=",-73" coordsize="43434,106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Пряма сполучна лінія 2" o:spid="_x0000_s1028" style="position:absolute;visibility:visible;mso-wrap-style:square" from="0,-73" to="0,10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 strokecolor="#d8d8d8 [2732]" strokeweight=".5pt">
                    <v:stroke dashstyle="dash" joinstyle="miter"/>
                  </v:line>
                  <v:line id="Пряма сполучна лінія 3" o:spid="_x0000_s1029" style="position:absolute;visibility:visible;mso-wrap-style:square" from="43434,-73" to="43434,10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Група 9" o:spid="_x0000_s1030" style="position:absolute;left:-73;top:5334;width:75620;height:89630" coordorigin="-73" coordsize="75620,89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Пряма сполучна лінія 5" o:spid="_x0000_s1031" style="position:absolute;visibility:visible;mso-wrap-style:square" from="-73,0" to="755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 strokecolor="#d8d8d8 [2732]" strokeweight=".5pt">
                    <v:stroke dashstyle="dash" joinstyle="miter"/>
                  </v:line>
                  <v:line id="Пряма сполучна лінія 6" o:spid="_x0000_s1032" style="position:absolute;visibility:visible;mso-wrap-style:square" from="-73,43719" to="75547,4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 strokecolor="#d8d8d8 [2732]" strokeweight=".5pt">
                    <v:stroke dashstyle="dash" joinstyle="miter"/>
                  </v:line>
                  <v:line id="Пряма сполучна лінія 7" o:spid="_x0000_s1033" style="position:absolute;visibility:visible;mso-wrap-style:square" from="-73,46005" to="75547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UH8EAAADaAAAADwAAAGRycy9kb3ducmV2LnhtbESPQWvCQBSE70L/w/IKXqRuqmAl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dQfwQAAANoAAAAPAAAAAAAAAAAAAAAA&#10;AKECAABkcnMvZG93bnJldi54bWxQSwUGAAAAAAQABAD5AAAAjwMAAAAA&#10;" strokecolor="#d8d8d8 [2732]" strokeweight=".5pt">
                    <v:stroke dashstyle="dash" joinstyle="miter"/>
                  </v:line>
                  <v:line id="Пряма сполучна лінія 8" o:spid="_x0000_s1034" style="position:absolute;visibility:visible;mso-wrap-style:square" from="-73,89630" to="75547,8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bookmarkEnd w:id="0"/>
      <w:r w:rsidR="00F232DF">
        <w:rPr>
          <w:noProof/>
          <w:lang w:val="en-US" w:eastAsia="zh-CN"/>
        </w:rPr>
        <w:drawing>
          <wp:anchor distT="0" distB="0" distL="114300" distR="114300" simplePos="0" relativeHeight="251655168" behindDoc="1" locked="0" layoutInCell="1" allowOverlap="1" wp14:anchorId="405E1E92" wp14:editId="75C7A9A4">
            <wp:simplePos x="0" y="0"/>
            <wp:positionH relativeFrom="margin">
              <wp:align>center</wp:align>
            </wp:positionH>
            <wp:positionV relativeFrom="page">
              <wp:posOffset>459105</wp:posOffset>
            </wp:positionV>
            <wp:extent cx="4718304" cy="9336024"/>
            <wp:effectExtent l="0" t="0" r="6350" b="0"/>
            <wp:wrapNone/>
            <wp:docPr id="1" name="Рисунок 1" descr="Модель тла «Арт дек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4F2" w:rsidSect="00EF3BF9">
      <w:pgSz w:w="11907" w:h="16839" w:code="9"/>
      <w:pgMar w:top="126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F2"/>
    <w:rsid w:val="003334F2"/>
    <w:rsid w:val="00985E93"/>
    <w:rsid w:val="00EF3BF9"/>
    <w:rsid w:val="00F232DF"/>
    <w:rsid w:val="00F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uk-UA" w:eastAsia="uk-UA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96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">
    <w:name w:val="Заголовок"/>
    <w:basedOn w:val="Normal"/>
    <w:next w:val="Normal"/>
    <w:link w:val="a0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a0">
    <w:name w:val="Символ заголовка"/>
    <w:basedOn w:val="DefaultParagraphFont"/>
    <w:link w:val="a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7B4196" w:rsidRDefault="007B4196">
          <w:r>
            <w:rPr>
              <w:lang w:val="uk-UA"/>
            </w:rPr>
            <w:t>[заголовок диска]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7B4196" w:rsidRDefault="007B4196">
          <w:r>
            <w:rPr>
              <w:lang w:val="uk-UA"/>
            </w:rPr>
            <w:t>[підзаголовок]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7B4196" w:rsidRDefault="007B4196">
          <w:r>
            <w:rPr>
              <w:lang w:val="uk-UA"/>
            </w:rPr>
            <w:t>[виберіть дату]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7B4196" w:rsidRDefault="007B4196">
          <w:r>
            <w:rPr>
              <w:lang w:val="uk-UA"/>
            </w:rPr>
            <w:t>[додайте стислий опис тут.]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96"/>
    <w:rsid w:val="004E066C"/>
    <w:rsid w:val="007B4196"/>
    <w:rsid w:val="00C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1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2029-01-01T08:00:00+00:00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856378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>Complete</EditorialStatus>
    <Markets xmlns="360401dd-760e-448c-b001-b4002b6d12d2"/>
    <OriginAsset xmlns="360401dd-760e-448c-b001-b4002b6d12d2" xsi:nil="true"/>
    <AssetStart xmlns="360401dd-760e-448c-b001-b4002b6d12d2">2012-09-17T20:38:00+00:00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234993</Value>
    </PublishStatusLookup>
    <APAuthor xmlns="360401dd-760e-448c-b001-b4002b6d12d2">
      <UserInfo>
        <DisplayName>REDMOND\ncrowell</DisplayName>
        <AccountId>81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 xsi:nil="true"/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 xsi:nil="true"/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LocMarketGroupTiers2 xmlns="360401dd-760e-448c-b001-b4002b6d12d2" xsi:nil="true"/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2007 Default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TP103456616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15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</documentManagement>
</p:properties>
</file>

<file path=customXml/itemProps1.xml><?xml version="1.0" encoding="utf-8"?>
<ds:datastoreItem xmlns:ds="http://schemas.openxmlformats.org/officeDocument/2006/customXml" ds:itemID="{303B11F4-AC7D-4367-BDAC-2498E0129C85}"/>
</file>

<file path=customXml/itemProps2.xml><?xml version="1.0" encoding="utf-8"?>
<ds:datastoreItem xmlns:ds="http://schemas.openxmlformats.org/officeDocument/2006/customXml" ds:itemID="{4C50EAEC-4A0F-48D3-8FB4-D34922116FD4}"/>
</file>

<file path=customXml/itemProps3.xml><?xml version="1.0" encoding="utf-8"?>
<ds:datastoreItem xmlns:ds="http://schemas.openxmlformats.org/officeDocument/2006/customXml" ds:itemID="{84C6E158-9DDA-4F9C-8218-1D9CE7C43EDA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 with cutlines_15_TP103456616.dotx</Template>
  <TotalTime>12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2012-09-15T17:13:00Z</dcterms:created>
  <dcterms:modified xsi:type="dcterms:W3CDTF">2012-12-03T03:10:00Z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0x01010098F566CBBF44DA4180A6A1C2AF3AC0E104001C4FC99F8281AF45831A18891735BEB6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