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ชื่อเรื่อง"/>
      </w:tblPr>
      <w:tblGrid>
        <w:gridCol w:w="1434"/>
        <w:gridCol w:w="8312"/>
      </w:tblGrid>
      <w:tr w:rsidR="00C005B7" w:rsidRPr="00D03967" w:rsidTr="00040E33">
        <w:tc>
          <w:tcPr>
            <w:tcW w:w="1440" w:type="dxa"/>
          </w:tcPr>
          <w:p w:rsidR="00C3702C" w:rsidRPr="00D03967" w:rsidRDefault="00C3702C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กลุ่ม 3" title="รูปร่างมีมุมสองรูปร่างที่ตรงกับสีในเอกสาร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รูปแบบอิสระ: รูปร่าง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รูปแบบอิสระ: รูปร่าง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รูปแบบอิสระ: รูปร่าง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รูปแบบอิสระ: รูปร่าง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Pr="00D03967" w:rsidRDefault="0035250F">
            <w:pPr>
              <w:pStyle w:val="a7"/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วาระการประชุม</w:t>
            </w:r>
          </w:p>
        </w:tc>
      </w:tr>
    </w:tbl>
    <w:p w:rsidR="00C005B7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24"/>
        <w:gridCol w:w="5822"/>
      </w:tblGrid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 am/pm] ถึง [เวลา am/pm]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</w:tc>
      </w:tr>
    </w:tbl>
    <w:p w:rsidR="00BA50A0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24"/>
        <w:gridCol w:w="5822"/>
      </w:tblGrid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 am/pm] ถึง [เวลา am/pm]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 w:rsidP="00BA50A0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[เมื่อต้องการเพิ่มแถวลงในตาราง เพียงคลิกในแถวที่อยู่ติดกัน แล้วเลือกตัวเลือก แทรก บนแท็บเค้าโครงเครื่องมือตารางใน Ribbon]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  <w:p w:rsidR="00C005B7" w:rsidRPr="00D03967" w:rsidRDefault="0035250F" w:rsidP="00654BD3">
            <w:pPr>
              <w:pStyle w:val="21"/>
              <w:rPr>
                <w:rFonts w:ascii="Leelawadee UI" w:hAnsi="Leelawadee UI"/>
                <w:szCs w:val="22"/>
                <w:cs/>
                <w:lang w:bidi="th-TH"/>
              </w:rPr>
            </w:pPr>
            <w:r w:rsidRPr="00D03967">
              <w:rPr>
                <w:rFonts w:ascii="Leelawadee UI" w:hAnsi="Leelawadee UI"/>
                <w:szCs w:val="22"/>
                <w:cs/>
                <w:lang w:bidi="th-TH"/>
              </w:rPr>
              <w:t>[ชื่อผู้นำเสนอ 1 บริษัท]</w:t>
            </w:r>
          </w:p>
          <w:p w:rsidR="00BA50A0" w:rsidRPr="00D03967" w:rsidRDefault="0035250F" w:rsidP="00BA50A0">
            <w:pPr>
              <w:pStyle w:val="21"/>
              <w:rPr>
                <w:rFonts w:ascii="Leelawadee UI" w:hAnsi="Leelawadee UI"/>
                <w:szCs w:val="22"/>
                <w:cs/>
                <w:lang w:bidi="th-TH"/>
              </w:rPr>
            </w:pPr>
            <w:r w:rsidRPr="00D03967">
              <w:rPr>
                <w:rFonts w:ascii="Leelawadee UI" w:hAnsi="Leelawadee UI"/>
                <w:szCs w:val="22"/>
                <w:cs/>
                <w:lang w:bidi="th-TH"/>
              </w:rPr>
              <w:t>[ชื่อผู้นำเสนอ 2 บริษัท]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 w:rsidP="00BA50A0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[สำหรับการเข้าถึงด่วนไปยังการจัดรูปแบบข้อความใดๆ ที่คุณเห็นในเอกสารนี้ บนแท็บหน้าแรก ลองดูที่แกลเลอรีสไตล์]</w:t>
            </w:r>
          </w:p>
        </w:tc>
      </w:tr>
    </w:tbl>
    <w:p w:rsidR="00C005B7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18"/>
        <w:gridCol w:w="5828"/>
      </w:tblGrid>
      <w:tr w:rsidR="00C005B7" w:rsidRPr="00D03967" w:rsidTr="00C3702C">
        <w:tc>
          <w:tcPr>
            <w:tcW w:w="4054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6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[เมื่อต้องการเพิ่มตารางใหม่ บนแท็บแทรก ให้เลือกตาราง]</w:t>
            </w:r>
          </w:p>
        </w:tc>
      </w:tr>
      <w:tr w:rsidR="00C005B7" w:rsidRPr="00D03967" w:rsidTr="00C3702C">
        <w:tc>
          <w:tcPr>
            <w:tcW w:w="4054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6" w:type="dxa"/>
          </w:tcPr>
          <w:p w:rsidR="00BA50A0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[เมื่อต้องการจับคู่การจัดรูปแบบของตารางกำหนดการในเอกสารนี้อย่างรวดเร็ว บนแท็บออกแบบเครื่องมือตาราง เลือกสไตล์ตารางกำหนดการที่ปรากฏอยู่ด้านบนของแกลเลอรีสไตล์ตาราง]</w:t>
            </w:r>
          </w:p>
        </w:tc>
      </w:tr>
    </w:tbl>
    <w:p w:rsidR="00B008AA" w:rsidRPr="00D03967" w:rsidRDefault="00B008AA" w:rsidP="00326452">
      <w:pPr>
        <w:pStyle w:val="a5"/>
        <w:rPr>
          <w:rFonts w:ascii="Leelawadee UI" w:hAnsi="Leelawadee UI"/>
          <w:cs/>
          <w:lang w:bidi="th-TH"/>
        </w:rPr>
      </w:pPr>
      <w:bookmarkStart w:id="0" w:name="_GoBack"/>
      <w:bookmarkEnd w:id="0"/>
    </w:p>
    <w:sectPr w:rsidR="00B008AA" w:rsidRPr="00D03967" w:rsidSect="00926BA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  <w:rPr>
        <w:rFonts w:cs="Trebuchet MS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noProof w:val="0"/>
        <w:lang w:bidi="th-TH"/>
      </w:rPr>
      <w:fldChar w:fldCharType="begin"/>
    </w:r>
    <w:r>
      <w:rPr>
        <w:rFonts w:cs="Trebuchet MS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Trebuchet MS"/>
        <w:cs/>
        <w:lang w:bidi="th-TH"/>
      </w:rPr>
      <w:instrText xml:space="preserve">MERGEFORMAT </w:instrText>
    </w:r>
    <w:r>
      <w:rPr>
        <w:noProof w:val="0"/>
        <w:lang w:bidi="th-TH"/>
      </w:rPr>
      <w:fldChar w:fldCharType="separate"/>
    </w:r>
    <w:r w:rsidR="00BA50A0">
      <w:rPr>
        <w:rFonts w:cs="Trebuchet MS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466E50"/>
    <w:rsid w:val="0059563E"/>
    <w:rsid w:val="00654BD3"/>
    <w:rsid w:val="00670887"/>
    <w:rsid w:val="00780AD4"/>
    <w:rsid w:val="00792CFF"/>
    <w:rsid w:val="008116CB"/>
    <w:rsid w:val="00922334"/>
    <w:rsid w:val="00926BAC"/>
    <w:rsid w:val="00AD6DA6"/>
    <w:rsid w:val="00B008AA"/>
    <w:rsid w:val="00BA50A0"/>
    <w:rsid w:val="00BB42F8"/>
    <w:rsid w:val="00C005B7"/>
    <w:rsid w:val="00C3702C"/>
    <w:rsid w:val="00CF7B54"/>
    <w:rsid w:val="00D03967"/>
    <w:rsid w:val="00D155A9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th-TH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3967"/>
    <w:rPr>
      <w:rFonts w:cs="Leelawadee UI"/>
    </w:rPr>
  </w:style>
  <w:style w:type="paragraph" w:styleId="1">
    <w:name w:val="heading 1"/>
    <w:basedOn w:val="a1"/>
    <w:link w:val="10"/>
    <w:uiPriority w:val="9"/>
    <w:qFormat/>
    <w:rsid w:val="00D03967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03967"/>
    <w:pPr>
      <w:spacing w:before="0" w:after="0" w:line="240" w:lineRule="auto"/>
    </w:pPr>
    <w:rPr>
      <w:rFonts w:cs="Leelawadee UI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03967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ชื่อเรื่อง อักขระ"/>
    <w:basedOn w:val="a2"/>
    <w:link w:val="a7"/>
    <w:uiPriority w:val="1"/>
    <w:rsid w:val="00D03967"/>
    <w:rPr>
      <w:rFonts w:cs="Leelawadee UI"/>
      <w:color w:val="6D7F91" w:themeColor="accent3" w:themeShade="BF"/>
      <w:kern w:val="28"/>
      <w:sz w:val="52"/>
      <w:szCs w:val="52"/>
    </w:rPr>
  </w:style>
  <w:style w:type="character" w:customStyle="1" w:styleId="10">
    <w:name w:val="หัวเรื่อง 1 อักขระ"/>
    <w:basedOn w:val="a2"/>
    <w:link w:val="1"/>
    <w:uiPriority w:val="9"/>
    <w:rsid w:val="00D03967"/>
    <w:rPr>
      <w:rFonts w:cs="Leelawadee UI"/>
      <w:color w:val="0061D4" w:themeColor="accent1"/>
      <w:sz w:val="28"/>
      <w:szCs w:val="28"/>
    </w:rPr>
  </w:style>
  <w:style w:type="table" w:customStyle="1" w:styleId="a9">
    <w:name w:val="ตารางกำหนดการ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ท้ายกระดาษ อักขระ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เนื้อความ อักขระ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วันที่ อักขระ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หัวเรื่อง 2 อักขระ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3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styleId="17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040E3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40E33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040E33"/>
  </w:style>
  <w:style w:type="paragraph" w:styleId="afffff2">
    <w:name w:val="Signature"/>
    <w:basedOn w:val="a1"/>
    <w:link w:val="afffff3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040E33"/>
  </w:style>
  <w:style w:type="character" w:styleId="afffff4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7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9</ap:TotalTime>
  <ap:Pages>1</ap:Pages>
  <ap:Words>103</ap:Words>
  <ap:Characters>589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