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siskrubrik"/>
        <w:tblW w:w="5000" w:type="pct"/>
        <w:tblLayout w:type="fixed"/>
        <w:tblLook w:val="04A0" w:firstRow="1" w:lastRow="0" w:firstColumn="1" w:lastColumn="0" w:noHBand="0" w:noVBand="1"/>
        <w:tblCaption w:val="Första tabellen innehåller rubrikinformation. Andra tabellen innehåller datum, ämne, avsändarinformation och mottagarinformation"/>
      </w:tblPr>
      <w:tblGrid>
        <w:gridCol w:w="9746"/>
      </w:tblGrid>
      <w:tr w:rsidR="0001041D" w:rsidTr="002F2F65">
        <w:tc>
          <w:tcPr>
            <w:tcW w:w="10080" w:type="dxa"/>
            <w:tcMar>
              <w:left w:w="115" w:type="dxa"/>
              <w:bottom w:w="144" w:type="dxa"/>
              <w:right w:w="115" w:type="dxa"/>
            </w:tcMar>
          </w:tcPr>
          <w:p w:rsidR="0001041D" w:rsidRDefault="00407D3F">
            <w:pPr>
              <w:pStyle w:val="Title"/>
            </w:pPr>
            <w:r w:rsidRPr="00E93FA2">
              <w:rPr>
                <w:rStyle w:val="Emphasis"/>
                <w:lang w:bidi="sv-SE"/>
              </w:rPr>
              <w:t>Konfidentiella</w:t>
            </w:r>
            <w:r>
              <w:rPr>
                <w:lang w:bidi="sv-SE"/>
              </w:rPr>
              <w:t xml:space="preserve"> anteckningar</w:t>
            </w:r>
          </w:p>
        </w:tc>
      </w:tr>
    </w:tbl>
    <w:tbl>
      <w:tblPr>
        <w:tblStyle w:val="Formulrtabell"/>
        <w:tblW w:w="5000" w:type="pct"/>
        <w:tblLook w:val="04A0" w:firstRow="1" w:lastRow="0" w:firstColumn="1" w:lastColumn="0" w:noHBand="0" w:noVBand="1"/>
        <w:tblCaption w:val="Första tabellen innehåller rubrikinformation. Andra tabellen innehåller datum, ämne, avsändarinformation och mottagarinformation"/>
      </w:tblPr>
      <w:tblGrid>
        <w:gridCol w:w="1679"/>
        <w:gridCol w:w="8057"/>
        <w:gridCol w:w="10"/>
      </w:tblGrid>
      <w:tr w:rsidR="0001041D" w:rsidRPr="00C23301" w:rsidTr="00E90D20">
        <w:tc>
          <w:tcPr>
            <w:tcW w:w="1712" w:type="dxa"/>
            <w:tcBorders>
              <w:bottom w:val="nil"/>
            </w:tcBorders>
          </w:tcPr>
          <w:p w:rsidR="0001041D" w:rsidRPr="00C23301" w:rsidRDefault="00407D3F" w:rsidP="00E90D20">
            <w:r w:rsidRPr="00C23301">
              <w:rPr>
                <w:lang w:bidi="sv-SE"/>
              </w:rPr>
              <w:t>Datum:</w:t>
            </w:r>
          </w:p>
        </w:tc>
        <w:tc>
          <w:tcPr>
            <w:tcW w:w="8368" w:type="dxa"/>
            <w:gridSpan w:val="2"/>
            <w:tcBorders>
              <w:bottom w:val="nil"/>
            </w:tcBorders>
          </w:tcPr>
          <w:p w:rsidR="0001041D" w:rsidRPr="00C23301" w:rsidRDefault="00407D3F" w:rsidP="00E90D20">
            <w:r w:rsidRPr="00C23301">
              <w:rPr>
                <w:lang w:bidi="sv-SE"/>
              </w:rPr>
              <w:t>[Datum]</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sv-SE"/>
              </w:rPr>
              <w:t>Ämne:</w:t>
            </w:r>
          </w:p>
        </w:tc>
        <w:tc>
          <w:tcPr>
            <w:tcW w:w="8368" w:type="dxa"/>
            <w:gridSpan w:val="2"/>
            <w:tcBorders>
              <w:bottom w:val="nil"/>
            </w:tcBorders>
            <w:tcMar>
              <w:bottom w:w="144" w:type="dxa"/>
            </w:tcMar>
          </w:tcPr>
          <w:p w:rsidR="0001041D" w:rsidRPr="00C23301" w:rsidRDefault="00407D3F" w:rsidP="00E90D20">
            <w:r w:rsidRPr="00C23301">
              <w:rPr>
                <w:lang w:bidi="sv-SE"/>
              </w:rPr>
              <w:t>[Ämne]</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sv-SE"/>
              </w:rPr>
              <w:t>Från:</w:t>
            </w:r>
          </w:p>
        </w:tc>
        <w:tc>
          <w:tcPr>
            <w:tcW w:w="8358" w:type="dxa"/>
            <w:tcBorders>
              <w:bottom w:val="nil"/>
            </w:tcBorders>
          </w:tcPr>
          <w:p w:rsidR="0001041D" w:rsidRPr="00C23301" w:rsidRDefault="00407D3F" w:rsidP="00E90D20">
            <w:r w:rsidRPr="00C23301">
              <w:rPr>
                <w:lang w:bidi="sv-SE"/>
              </w:rPr>
              <w:t>[Avsändare]</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sv-SE"/>
              </w:rPr>
              <w:t>Företag:</w:t>
            </w:r>
          </w:p>
        </w:tc>
        <w:tc>
          <w:tcPr>
            <w:tcW w:w="8358" w:type="dxa"/>
            <w:tcBorders>
              <w:bottom w:val="nil"/>
            </w:tcBorders>
            <w:tcMar>
              <w:bottom w:w="144" w:type="dxa"/>
            </w:tcMar>
          </w:tcPr>
          <w:p w:rsidR="0001041D" w:rsidRPr="00C23301" w:rsidRDefault="00407D3F" w:rsidP="00E90D20">
            <w:r w:rsidRPr="00C23301">
              <w:rPr>
                <w:lang w:bidi="sv-SE"/>
              </w:rPr>
              <w:t>[Företagets namn]</w:t>
            </w:r>
          </w:p>
        </w:tc>
      </w:tr>
      <w:tr w:rsidR="0001041D" w:rsidRPr="00C23301" w:rsidTr="002F2F65">
        <w:trPr>
          <w:gridAfter w:val="1"/>
          <w:wAfter w:w="10" w:type="dxa"/>
        </w:trPr>
        <w:tc>
          <w:tcPr>
            <w:tcW w:w="1712" w:type="dxa"/>
          </w:tcPr>
          <w:p w:rsidR="0001041D" w:rsidRPr="00C23301" w:rsidRDefault="00407D3F">
            <w:r w:rsidRPr="00C23301">
              <w:rPr>
                <w:lang w:bidi="sv-SE"/>
              </w:rPr>
              <w:t>Till:</w:t>
            </w:r>
          </w:p>
        </w:tc>
        <w:tc>
          <w:tcPr>
            <w:tcW w:w="8358" w:type="dxa"/>
          </w:tcPr>
          <w:p w:rsidR="0001041D" w:rsidRPr="00C23301" w:rsidRDefault="00407D3F">
            <w:r w:rsidRPr="00C23301">
              <w:rPr>
                <w:lang w:bidi="sv-SE"/>
              </w:rPr>
              <w:t>[Mottagare]</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sv-SE"/>
              </w:rPr>
              <w:t>Företag:</w:t>
            </w:r>
          </w:p>
        </w:tc>
        <w:tc>
          <w:tcPr>
            <w:tcW w:w="8358" w:type="dxa"/>
            <w:tcBorders>
              <w:bottom w:val="single" w:sz="2" w:space="0" w:color="C4CBD3" w:themeColor="accent2" w:themeTint="99"/>
            </w:tcBorders>
          </w:tcPr>
          <w:p w:rsidR="0001041D" w:rsidRPr="00C23301" w:rsidRDefault="00407D3F">
            <w:r w:rsidRPr="00C23301">
              <w:rPr>
                <w:lang w:bidi="sv-SE"/>
              </w:rPr>
              <w:t>[Företagets namn]</w:t>
            </w:r>
          </w:p>
        </w:tc>
      </w:tr>
    </w:tbl>
    <w:p w:rsidR="0001041D" w:rsidRDefault="00407D3F">
      <w:r>
        <w:rPr>
          <w:lang w:bidi="sv-SE"/>
        </w:rPr>
        <w:t>[Du ersätter tipstext (som den här) med din egen genom att markera en rad eller ett stycke och börja skriva. Du får bäst resultat om du inte tar med några blanksteg till vänster eller höger om tecknen</w:t>
      </w:r>
      <w:r w:rsidR="007A5DA0">
        <w:rPr>
          <w:lang w:bidi="sv-SE"/>
        </w:rPr>
        <w:br/>
      </w:r>
      <w:r>
        <w:rPr>
          <w:lang w:bidi="sv-SE"/>
        </w:rPr>
        <w:t xml:space="preserve"> i markeringen.]</w:t>
      </w:r>
    </w:p>
    <w:p w:rsidR="00C23301" w:rsidRDefault="00E90D20">
      <w:r>
        <w:rPr>
          <w:lang w:bidi="sv-SE"/>
        </w:rPr>
        <w:t xml:space="preserve">[Behöver du en rubrik eller ett numrerat stycke? Titta i formatgalleriet på menyfliken Start. </w:t>
      </w:r>
      <w:r w:rsidR="007A5DA0">
        <w:rPr>
          <w:lang w:bidi="sv-SE"/>
        </w:rPr>
        <w:br/>
      </w:r>
      <w:bookmarkStart w:id="0" w:name="_GoBack"/>
      <w:bookmarkEnd w:id="0"/>
      <w:r>
        <w:rPr>
          <w:lang w:bidi="sv-SE"/>
        </w:rPr>
        <w:t>Få snabb åtkomst till all textformatering som visas i det här dokumentet och ytterligare textformat som utformats för att matcha.]</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C23301">
      <w:rPr>
        <w:noProof/>
        <w:lang w:bidi="sv-SE"/>
      </w:rPr>
      <w:t>2</w:t>
    </w:r>
    <w:r>
      <w:rPr>
        <w:lang w:bidi="sv-SE"/>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7A5DA0"/>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0CC62"/>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sv-SE"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krubrik">
    <w:name w:val="Klassisk rubrik"/>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ulrtabell">
    <w:name w:val="Formulärtabell"/>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nk1">
    <w:name w:val="Smart hyperlä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Olstomnmnande1">
    <w:name w:val="Olöst omnämnande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TM00002070</ap:Template>
  <ap:TotalTime>46</ap:TotalTime>
  <ap:Pages>1</ap:Pages>
  <ap:Words>89</ap:Words>
  <ap:Characters>508</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Magdalena Hrdlickova (RWS Moravia)</cp:lastModifiedBy>
  <cp:revision>3</cp:revision>
  <dcterms:created xsi:type="dcterms:W3CDTF">2017-11-30T12:18:00Z</dcterms:created>
  <dcterms:modified xsi:type="dcterms:W3CDTF">2018-12-14T09:02:00Z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