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91"/>
                    <w:gridCol w:w="9804"/>
                  </w:tblGrid>
                  <w:tr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Telefón: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Phone Number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  <w:r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  <w:t xml:space="preserve">Fax: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</w:rPr>
                            <w:alias w:val="Fax Number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ind w:left="113" w:right="113"/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</w:rPr>
                          <w:t xml:space="preserve">E-mail: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</w:rPr>
                            <w:alias w:val="E-mail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</w:rPr>
                              <w:t>[meno@example.com]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4934"/>
                          <w:gridCol w:w="4865"/>
                        </w:tblGrid>
                        <w:tr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Komu: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</w:rPr>
                                <w:t xml:space="preserve">Od: </w:t>
                              </w:r>
                              <w:sdt>
                                <w:sdtPr>
                                  <w:rPr>
                                    <w:rFonts w:cstheme="minorBidi"/>
                                  </w:rPr>
                                  <w:alias w:val="Author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</w:rPr>
                                    <w:t>[Vaše meno]</w:t>
                                  </w:r>
                                </w:sdtContent>
                              </w:sdt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Fax: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Fax Number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Počet strán: </w:t>
                              </w: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Telefón: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</w:rPr>
                                  <w:alias w:val="Phone Number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Dátum: </w:t>
                              </w:r>
                              <w:sdt>
                                <w:sdtPr>
                                  <w:rPr>
                                    <w:rFonts w:cstheme="minorBidi"/>
                                    <w:color w:val="000000" w:themeColor="dark1"/>
                                    <w:sz w:val="22"/>
                                    <w:szCs w:val="22"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</w:rPr>
                                    <w:t>[Vyberte dátum]</w:t>
                                  </w:r>
                                </w:sdtContent>
                              </w:sdt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Vec: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Kópia:</w:t>
                              </w: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/>
                                  <w:szCs w:val="22"/>
                                </w:rPr>
                                <w:t xml:space="preserve">Dôvod: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cstheme="minorBidi"/>
                                    </w:rPr>
                                    <w:t>[Vyberte dôvod faxu]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theme="minorBidi"/>
                                  <w:szCs w:val="22"/>
                                </w:rPr>
                                <w:t xml:space="preserve">Priorita: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cstheme="minorBidi"/>
                                    </w:rPr>
                                    <w:t>[Vyberte prioritu faxu]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>
                        <w:pPr>
                          <w:pStyle w:val="Subtitle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</w:pPr>
                      </w:p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</w:rPr>
                          <w:t>Poznámky:</w:t>
                        </w:r>
                      </w:p>
                    </w:tc>
                  </w:tr>
                </w:tbl>
                <w:p/>
              </w:txbxContent>
            </v:textbox>
            <w10:wrap anchorx="page" anchory="page"/>
          </v:shape>
        </w:pict>
      </w:r>
    </w:p>
    <w:p/>
    <w:sectPr>
      <w:headerReference w:type="default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eastAsiaTheme="minorEastAsia"/>
        </w:rPr>
      </w:pPr>
      <w:r>
        <w:separator/>
      </w:r>
    </w:p>
  </w:endnote>
  <w:endnote w:type="continuationSeparator" w:id="1">
    <w:p>
      <w:pPr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eastAsiaTheme="minorEastAsia"/>
        </w:rPr>
      </w:pPr>
      <w:r>
        <w:separator/>
      </w:r>
    </w:p>
  </w:footnote>
  <w:footnote w:type="continuationSeparator" w:id="1">
    <w:p>
      <w:pPr>
        <w:rPr>
          <w:rFonts w:eastAsiaTheme="minor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theme="minorHAnsi"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>
          <w:pPr>
            <w:pStyle w:val="PlaceholderAutotext282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>
          <w:pPr>
            <w:pStyle w:val="PlaceholderAutotext292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>
          <w:pPr>
            <w:pStyle w:val="PlaceholderAutotext302"/>
          </w:pPr>
          <w:r>
            <w:rPr>
              <w:rFonts w:cstheme="minorBidi"/>
              <w:color w:val="848484" w:themeColor="light1" w:themeShade="84"/>
              <w:sz w:val="22"/>
              <w:szCs w:val="22"/>
            </w:rPr>
            <w:t>[someone@example.com]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>
          <w:pPr>
            <w:pStyle w:val="PlaceholderAutotext312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>
          <w:pPr>
            <w:pStyle w:val="PlaceholderAutotext32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>
          <w:pPr>
            <w:pStyle w:val="PlaceholderAutotext33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>
          <w:pPr>
            <w:pStyle w:val="PlaceholderAutotext342"/>
          </w:pPr>
          <w:r>
            <w:rPr>
              <w:rStyle w:val="PlaceholderText"/>
              <w:rFonts w:cstheme="minorBidi"/>
            </w:rPr>
            <w:t>[Select Reason for Fax]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>
          <w:pPr>
            <w:pStyle w:val="PlaceholderAutotext352"/>
          </w:pPr>
          <w:r>
            <w:rPr>
              <w:rStyle w:val="PlaceholderText"/>
              <w:rFonts w:cstheme="minorBidi"/>
            </w:rPr>
            <w:t>[Select Priority for Fax]</w:t>
          </w:r>
        </w:p>
      </w:docPartBody>
    </w:docPart>
    <w:docPart>
      <w:docPartPr>
        <w:name w:val="A24FA9CAA86D4CDA808941B9AFC7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>
          <w:pPr>
            <w:pStyle w:val="A24FA9CAA86D4CDA808941B9AFC7B0231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</w:style>
  <w:style w:type="paragraph" w:customStyle="1" w:styleId="PlaceholderAutotext11">
    <w:name w:val="PlaceholderAutotext_11"/>
    <w:rPr>
      <w:sz w:val="24"/>
      <w:szCs w:val="24"/>
    </w:rPr>
  </w:style>
  <w:style w:type="paragraph" w:customStyle="1" w:styleId="PlaceholderAutotext51">
    <w:name w:val="PlaceholderAutotext_51"/>
    <w:rPr>
      <w:sz w:val="24"/>
      <w:szCs w:val="24"/>
    </w:rPr>
  </w:style>
  <w:style w:type="paragraph" w:customStyle="1" w:styleId="PlaceholderAutotext52">
    <w:name w:val="PlaceholderAutotext_52"/>
    <w:rPr>
      <w:sz w:val="24"/>
      <w:szCs w:val="24"/>
    </w:rPr>
  </w:style>
  <w:style w:type="paragraph" w:customStyle="1" w:styleId="PlaceholderAutotext53">
    <w:name w:val="PlaceholderAutotext_53"/>
    <w:rPr>
      <w:sz w:val="24"/>
      <w:szCs w:val="24"/>
    </w:rPr>
  </w:style>
  <w:style w:type="paragraph" w:customStyle="1" w:styleId="PlaceholderAutotext54">
    <w:name w:val="PlaceholderAutotext_54"/>
    <w:rPr>
      <w:sz w:val="24"/>
      <w:szCs w:val="24"/>
    </w:rPr>
  </w:style>
  <w:style w:type="paragraph" w:customStyle="1" w:styleId="PlaceholderAutotext55">
    <w:name w:val="PlaceholderAutotext_55"/>
    <w:rPr>
      <w:sz w:val="24"/>
      <w:szCs w:val="24"/>
    </w:rPr>
  </w:style>
  <w:style w:type="paragraph" w:customStyle="1" w:styleId="PlaceholderAutotext7">
    <w:name w:val="PlaceholderAutotext_7"/>
    <w:rPr>
      <w:sz w:val="24"/>
      <w:szCs w:val="24"/>
    </w:rPr>
  </w:style>
  <w:style w:type="paragraph" w:customStyle="1" w:styleId="PlaceholderAutotext17">
    <w:name w:val="PlaceholderAutotext_17"/>
    <w:rPr>
      <w:sz w:val="24"/>
      <w:szCs w:val="24"/>
    </w:rPr>
  </w:style>
  <w:style w:type="paragraph" w:customStyle="1" w:styleId="PlaceholderAutotext28">
    <w:name w:val="PlaceholderAutotext_28"/>
    <w:rPr>
      <w:sz w:val="24"/>
      <w:szCs w:val="24"/>
    </w:rPr>
  </w:style>
  <w:style w:type="paragraph" w:customStyle="1" w:styleId="PlaceholderAutotext29">
    <w:name w:val="PlaceholderAutotext_29"/>
    <w:rPr>
      <w:sz w:val="24"/>
      <w:szCs w:val="24"/>
    </w:rPr>
  </w:style>
  <w:style w:type="paragraph" w:customStyle="1" w:styleId="PlaceholderAutotext30">
    <w:name w:val="PlaceholderAutotext_30"/>
    <w:rPr>
      <w:sz w:val="24"/>
      <w:szCs w:val="24"/>
    </w:rPr>
  </w:style>
  <w:style w:type="paragraph" w:customStyle="1" w:styleId="PlaceholderAutotext31">
    <w:name w:val="PlaceholderAutotext_31"/>
    <w:rPr>
      <w:sz w:val="24"/>
      <w:szCs w:val="24"/>
    </w:rPr>
  </w:style>
  <w:style w:type="paragraph" w:customStyle="1" w:styleId="PlaceholderAutotext32">
    <w:name w:val="PlaceholderAutotext_32"/>
    <w:rPr>
      <w:sz w:val="24"/>
      <w:szCs w:val="24"/>
    </w:rPr>
  </w:style>
  <w:style w:type="paragraph" w:customStyle="1" w:styleId="PlaceholderAutotext33">
    <w:name w:val="PlaceholderAutotext_33"/>
    <w:rPr>
      <w:sz w:val="24"/>
      <w:szCs w:val="24"/>
    </w:rPr>
  </w:style>
  <w:style w:type="paragraph" w:customStyle="1" w:styleId="PlaceholderAutotext34">
    <w:name w:val="PlaceholderAutotext_34"/>
    <w:rPr>
      <w:sz w:val="24"/>
      <w:szCs w:val="24"/>
    </w:rPr>
  </w:style>
  <w:style w:type="paragraph" w:customStyle="1" w:styleId="PlaceholderAutotext35">
    <w:name w:val="PlaceholderAutotext_35"/>
    <w:rPr>
      <w:sz w:val="24"/>
      <w:szCs w:val="24"/>
    </w:rPr>
  </w:style>
  <w:style w:type="paragraph" w:customStyle="1" w:styleId="PlaceholderAutotext281">
    <w:name w:val="PlaceholderAutotext_28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Fax cover sheet (Academic design)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Fax cover sheet (Academic design)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73879</Value>
      <Value>213944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>Show everywhere</ShowIn>
    <UANotes xmlns="d13e46e7-f94b-46b2-94f9-4ba6b7e1b128">Shipped in the box for Office 12. In the Box Template</UANotes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TP010067034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20652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68578-E9AB-4BC8-B1CE-BF346188FBB7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A66238E4-8E1F-4B08-AA80-2DBF51EE2890}"/>
</file>

<file path=customXml/itemProps4.xml><?xml version="1.0" encoding="utf-8"?>
<ds:datastoreItem xmlns:ds="http://schemas.openxmlformats.org/officeDocument/2006/customXml" ds:itemID="{42B7C1CE-B753-4310-85B0-DFD4563C6616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>Microsoft Corporation</dc:creator>
  <cp:keywords/>
  <cp:lastModifiedBy>Microsoft Corporation</cp:lastModifiedBy>
  <cp:revision>5</cp:revision>
  <cp:lastPrinted>2006-08-01T17:47:00Z</cp:lastPrinted>
  <dcterms:created xsi:type="dcterms:W3CDTF">2006-08-01T19:32:00Z</dcterms:created>
  <dcterms:modified xsi:type="dcterms:W3CDTF">2007-02-19T09:48:00Z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1051</vt:lpwstr>
  </property>
  <property fmtid="{D5CDD505-2E9C-101B-9397-08002B2CF9AE}" pid="3" name="ContentTypeId">
    <vt:lpwstr>0x010100F592A26CC253A04896FB5117130F8A6604005A7378CDD03C594BAF4542E14611C016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4391100</vt:r8>
  </property>
</Properties>
</file>