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2B0412" w:rsidRDefault="00B4624C" w:rsidP="001C3147">
      <w:pPr>
        <w:pStyle w:val="Ttulo"/>
        <w:ind w:left="-720" w:right="-630"/>
        <w:jc w:val="center"/>
        <w:rPr>
          <w:color w:val="4A9A82" w:themeColor="accent3" w:themeShade="BF"/>
          <w:sz w:val="72"/>
          <w:szCs w:val="90"/>
        </w:rPr>
      </w:pPr>
      <w:r w:rsidRPr="002B0412">
        <w:rPr>
          <w:rFonts w:eastAsia="Baskerville Old Face" w:cs="Baskerville Old Face"/>
          <w:color w:val="4A9A82" w:themeColor="accent3" w:themeShade="BF"/>
          <w:sz w:val="72"/>
          <w:szCs w:val="90"/>
          <w:lang w:bidi="pt-PT"/>
        </w:rPr>
        <w:t>Lista de Verificação da Linha Cronológica do Casamento</w:t>
      </w:r>
    </w:p>
    <w:p w14:paraId="3BA12EDA" w14:textId="77777777" w:rsidR="008E39B9" w:rsidRPr="002B0412" w:rsidRDefault="008E39B9" w:rsidP="008E39B9">
      <w:pPr>
        <w:pStyle w:val="Ttulo"/>
        <w:ind w:left="-720" w:right="-630"/>
        <w:rPr>
          <w:sz w:val="24"/>
        </w:rPr>
      </w:pPr>
    </w:p>
    <w:p w14:paraId="318F3232" w14:textId="77777777" w:rsidR="00FB0259" w:rsidRPr="002B0412" w:rsidRDefault="00B4624C" w:rsidP="00522027">
      <w:pPr>
        <w:pStyle w:val="Ttulo"/>
        <w:rPr>
          <w:color w:val="75BDA7" w:themeColor="accent3"/>
          <w:sz w:val="72"/>
          <w:szCs w:val="90"/>
        </w:rPr>
      </w:pPr>
      <w:r w:rsidRPr="002B0412">
        <w:rPr>
          <w:rFonts w:eastAsia="Baskerville Old Face" w:cs="Baskerville Old Face"/>
          <w:sz w:val="24"/>
          <w:lang w:bidi="pt-PT"/>
        </w:rPr>
        <w:t>A seguinte lista de verificação foi criada com um período ideal de doze meses. Se estiver a planear o seu casamento num período de tempo mais curto, comece pelo início da lista e avance o mais rapidamente possível. Utilize as caixas à esquerda dos itens para selecionar as tarefas à medida que as conclui.</w:t>
      </w:r>
    </w:p>
    <w:p w14:paraId="5D856933" w14:textId="77777777" w:rsidR="00FB0259" w:rsidRPr="002B0412" w:rsidRDefault="00B4624C">
      <w:pPr>
        <w:pStyle w:val="Ttulo1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t>9 a 12 meses antes do dia do casamento</w:t>
      </w:r>
    </w:p>
    <w:p w14:paraId="6221BCD7" w14:textId="77777777" w:rsidR="00B45FC9" w:rsidRPr="002B0412" w:rsidRDefault="00B45FC9">
      <w:pPr>
        <w:pStyle w:val="Lista"/>
        <w:rPr>
          <w:rStyle w:val="CaixadeVerificao"/>
          <w:rFonts w:ascii="Baskerville Old Face" w:hAnsi="Baskerville Old Face"/>
        </w:rPr>
        <w:sectPr w:rsidR="00B45FC9" w:rsidRPr="002B0412" w:rsidSect="00FC43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Marque uma reunião com os seus pais.</w:t>
      </w:r>
    </w:p>
    <w:p w14:paraId="6680DA81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Determine o orçamento e de que forma é que as despesas serão partilhadas.</w:t>
      </w:r>
    </w:p>
    <w:p w14:paraId="784B6160" w14:textId="77777777" w:rsidR="00B45FC9" w:rsidRPr="002B0412" w:rsidRDefault="00807D63" w:rsidP="00B45FC9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5FC9" w:rsidRPr="002B0412">
        <w:rPr>
          <w:rFonts w:eastAsia="Baskerville Old Face" w:cs="Baskerville Old Face"/>
          <w:sz w:val="22"/>
          <w:lang w:bidi="pt-PT"/>
        </w:rPr>
        <w:tab/>
        <w:t xml:space="preserve">Escolha uma data e hora para o casamento. </w:t>
      </w:r>
    </w:p>
    <w:p w14:paraId="7EE389E5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Debata sobre a dimensão, o estilo, a localização e o âmbito do casamento que pretende.</w:t>
      </w:r>
    </w:p>
    <w:p w14:paraId="7A2E174A" w14:textId="77777777" w:rsidR="00B45FC9" w:rsidRPr="002B0412" w:rsidRDefault="00807D63" w:rsidP="00B45FC9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5FC9" w:rsidRPr="002B0412">
        <w:rPr>
          <w:rFonts w:eastAsia="Baskerville Old Face" w:cs="Baskerville Old Face"/>
          <w:sz w:val="22"/>
          <w:lang w:bidi="pt-PT"/>
        </w:rPr>
        <w:tab/>
        <w:t>Visite e reserve locais para o casamento e copo-d'água.</w:t>
      </w:r>
    </w:p>
    <w:p w14:paraId="554070E3" w14:textId="77777777" w:rsidR="00B45FC9" w:rsidRPr="002B0412" w:rsidRDefault="00807D63" w:rsidP="00B45FC9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5FC9" w:rsidRPr="002B0412">
        <w:rPr>
          <w:rFonts w:eastAsia="Baskerville Old Face" w:cs="Baskerville Old Face"/>
          <w:sz w:val="22"/>
          <w:lang w:bidi="pt-PT"/>
        </w:rPr>
        <w:tab/>
        <w:t>Tenha uma reunião com o seu oficiante.</w:t>
      </w:r>
    </w:p>
    <w:p w14:paraId="243789CF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Crie uma pasta para guardar e organizar ideias, folhas de cálculo, recibos, folhetos, entre outros.</w:t>
      </w:r>
    </w:p>
    <w:p w14:paraId="01AE9FC5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Comece a compilar a sua lista de convidados para saber quantos serão. Tenha em conta o orçamento quando pensar nas pessoas que "tem de convidar" versus as pessoas "que seria bom convidar".</w:t>
      </w:r>
    </w:p>
    <w:p w14:paraId="23340CAE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1C3147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Comece a procurar um vestido de noiva.</w:t>
      </w:r>
    </w:p>
    <w:p w14:paraId="1ED726F6" w14:textId="77777777" w:rsidR="00B45FC9" w:rsidRPr="002B0412" w:rsidRDefault="00B45FC9">
      <w:pPr>
        <w:pStyle w:val="Ttulo1"/>
        <w:rPr>
          <w:rFonts w:ascii="Baskerville Old Face" w:hAnsi="Baskerville Old Face"/>
        </w:rPr>
        <w:sectPr w:rsidR="00B45FC9" w:rsidRPr="002B0412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2B0412" w:rsidRDefault="00B4624C">
      <w:pPr>
        <w:pStyle w:val="Ttulo1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t>6 a 9 meses antes</w:t>
      </w:r>
    </w:p>
    <w:p w14:paraId="43CAC520" w14:textId="77777777" w:rsidR="00B45FC9" w:rsidRPr="002B0412" w:rsidRDefault="00B45FC9">
      <w:pPr>
        <w:pStyle w:val="Lista"/>
        <w:rPr>
          <w:rStyle w:val="CaixadeVerificao"/>
          <w:rFonts w:ascii="Baskerville Old Face" w:hAnsi="Baskerville Old Face"/>
          <w:sz w:val="22"/>
        </w:rPr>
        <w:sectPr w:rsidR="00B45FC9" w:rsidRPr="002B0412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433A22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Escolha os membros do seu copo-d'água.</w:t>
      </w:r>
    </w:p>
    <w:p w14:paraId="794092AA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Conclua o registo dos presentes das festas e do casamento.</w:t>
      </w:r>
    </w:p>
    <w:p w14:paraId="3D477DE4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Contrate um fotógrafo e um realizador de vídeos.</w:t>
      </w:r>
    </w:p>
    <w:p w14:paraId="7AB570A9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Reserve uma sessão de fotografias de noivado, especialmente se planeia incluir uma fotografia de noivado profissional nos cartões a anunciar o casamento.</w:t>
      </w:r>
    </w:p>
    <w:p w14:paraId="1DB0059F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Contrate um fornecedor de catering.</w:t>
      </w:r>
    </w:p>
    <w:p w14:paraId="04D472EA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Contrate uma florista.</w:t>
      </w:r>
    </w:p>
    <w:p w14:paraId="65493FCA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Prepare a música a ser tocada na cerimónia e no copo-d'água, que poderá incluir a reserva de uma banda ou de um músico, a contratação de um DJ, bem como a escolha das músicas.</w:t>
      </w:r>
    </w:p>
    <w:p w14:paraId="46211ED8" w14:textId="77777777" w:rsidR="00FB0259" w:rsidRPr="002B0412" w:rsidRDefault="00807D63" w:rsidP="00CF560A">
      <w:pPr>
        <w:pStyle w:val="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Reserve um bloco de quartos de hotel para os convidados que não vivem na região. Certifique-se de que pergunta quais as taxas para grupos.</w:t>
      </w:r>
    </w:p>
    <w:p w14:paraId="7FA924F9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Envie os cartões a anunciar o casamento aos seus convidados. Inclua mapas e informações sobre o alojamento.</w:t>
      </w:r>
    </w:p>
    <w:p w14:paraId="16FC62DD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Procure alianças.</w:t>
      </w:r>
    </w:p>
    <w:p w14:paraId="6B697C3E" w14:textId="77777777" w:rsidR="00B45FC9" w:rsidRPr="002B0412" w:rsidRDefault="00807D63" w:rsidP="00B45FC9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5FC9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5FC9" w:rsidRPr="002B0412">
        <w:rPr>
          <w:rStyle w:val="CaixadeVerificao"/>
          <w:rFonts w:ascii="Baskerville Old Face" w:eastAsia="Baskerville Old Face" w:hAnsi="Baskerville Old Face" w:cs="Baskerville Old Face"/>
          <w:sz w:val="24"/>
          <w:lang w:bidi="pt-PT"/>
        </w:rPr>
        <w:tab/>
      </w:r>
      <w:r w:rsidR="00B45FC9" w:rsidRPr="002B0412">
        <w:rPr>
          <w:rFonts w:eastAsia="Baskerville Old Face" w:cs="Baskerville Old Face"/>
          <w:sz w:val="22"/>
          <w:lang w:bidi="pt-PT"/>
        </w:rPr>
        <w:t>Selecione e encomende o vestido de noiva, deixando um período de tempo suficiente para a entrega e os ajustes.</w:t>
      </w:r>
    </w:p>
    <w:p w14:paraId="48D04D0F" w14:textId="77777777" w:rsidR="00B45FC9" w:rsidRPr="002B0412" w:rsidRDefault="00807D63" w:rsidP="00B45FC9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5FC9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5FC9" w:rsidRPr="002B0412">
        <w:rPr>
          <w:rFonts w:eastAsia="Baskerville Old Face" w:cs="Baskerville Old Face"/>
          <w:sz w:val="22"/>
          <w:lang w:bidi="pt-PT"/>
        </w:rPr>
        <w:tab/>
        <w:t>Procure vestidos para as damas de honor.</w:t>
      </w:r>
    </w:p>
    <w:p w14:paraId="7A292012" w14:textId="77777777" w:rsidR="00B45FC9" w:rsidRPr="002B0412" w:rsidRDefault="00807D63" w:rsidP="00B45FC9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5FC9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5FC9" w:rsidRPr="002B0412">
        <w:rPr>
          <w:rFonts w:eastAsia="Baskerville Old Face" w:cs="Baskerville Old Face"/>
          <w:sz w:val="22"/>
          <w:lang w:bidi="pt-PT"/>
        </w:rPr>
        <w:tab/>
        <w:t>Agende reuniões sobre a conceção do bolo de casamento e degusta</w:t>
      </w:r>
      <w:bookmarkStart w:id="0" w:name="_GoBack"/>
      <w:bookmarkEnd w:id="0"/>
      <w:r w:rsidR="00B45FC9" w:rsidRPr="002B0412">
        <w:rPr>
          <w:rFonts w:eastAsia="Baskerville Old Face" w:cs="Baskerville Old Face"/>
          <w:sz w:val="22"/>
          <w:lang w:bidi="pt-PT"/>
        </w:rPr>
        <w:t>ções.</w:t>
      </w:r>
    </w:p>
    <w:p w14:paraId="16C05AC3" w14:textId="77777777" w:rsidR="00B45FC9" w:rsidRPr="002B0412" w:rsidRDefault="00807D63" w:rsidP="00B45FC9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5FC9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5FC9" w:rsidRPr="002B0412">
        <w:rPr>
          <w:rFonts w:eastAsia="Baskerville Old Face" w:cs="Baskerville Old Face"/>
          <w:sz w:val="22"/>
          <w:lang w:bidi="pt-PT"/>
        </w:rPr>
        <w:tab/>
        <w:t>Comece a planear a sua lua de mel.</w:t>
      </w:r>
    </w:p>
    <w:p w14:paraId="6C66A701" w14:textId="77777777" w:rsidR="00B45FC9" w:rsidRPr="002B0412" w:rsidRDefault="00B45FC9">
      <w:pPr>
        <w:pStyle w:val="Ttulo1"/>
        <w:spacing w:before="440"/>
        <w:rPr>
          <w:rFonts w:ascii="Baskerville Old Face" w:hAnsi="Baskerville Old Face"/>
        </w:rPr>
        <w:sectPr w:rsidR="00B45FC9" w:rsidRPr="002B0412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2B0412" w:rsidRDefault="00B4624C">
      <w:pPr>
        <w:pStyle w:val="Ttulo1"/>
        <w:spacing w:before="440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lastRenderedPageBreak/>
        <w:t>4 a 6 meses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2B0412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33A22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Conclua a lista de convidados.</w:t>
            </w:r>
          </w:p>
          <w:p w14:paraId="673AB271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Encomende os convites e outros artigos de papelaria para o casamento, como cartões de lugares e cartões de agradecimento.</w:t>
            </w:r>
          </w:p>
          <w:p w14:paraId="51DC9069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Planeie os preparativos de beleza para o dia do casamento. Pergunte aos seus estilistas se podem trabalhar no local do casamento. </w:t>
            </w:r>
          </w:p>
        </w:tc>
        <w:tc>
          <w:tcPr>
            <w:tcW w:w="385" w:type="pct"/>
          </w:tcPr>
          <w:p w14:paraId="159CF38C" w14:textId="77777777" w:rsidR="00FB0259" w:rsidRPr="002B0412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Conclua os seus planos para a lua de mel. Se for viajar para o estrangeiro, trate dos vistos, passaportes e vacinas.</w:t>
            </w:r>
          </w:p>
          <w:p w14:paraId="1E9D09F2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Contrate os transportes para o dia do casamento.</w:t>
            </w:r>
          </w:p>
          <w:p w14:paraId="09934E3A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Planeie o jantar de ensaio. </w:t>
            </w:r>
          </w:p>
        </w:tc>
      </w:tr>
    </w:tbl>
    <w:p w14:paraId="16173D5F" w14:textId="77777777" w:rsidR="00FB0259" w:rsidRPr="002B0412" w:rsidRDefault="00B4624C">
      <w:pPr>
        <w:pStyle w:val="Ttulo1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t>2 a 4 meses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2B0412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33A22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Obtenha uma licença de casamento. Lembre-se de levar todos os documentos necessários.</w:t>
            </w:r>
          </w:p>
          <w:p w14:paraId="76DFF207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Encomende fatos para o noivo e os acompanhantes do noivo.</w:t>
            </w:r>
          </w:p>
          <w:p w14:paraId="0854EB36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Tenha uma reunião com o fornecedor de catering para rever os menus de comida e bebidas.</w:t>
            </w:r>
          </w:p>
          <w:p w14:paraId="3CD0230D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Encomende o bolo de casamento. </w:t>
            </w:r>
          </w:p>
        </w:tc>
        <w:tc>
          <w:tcPr>
            <w:tcW w:w="385" w:type="pct"/>
          </w:tcPr>
          <w:p w14:paraId="17DD788D" w14:textId="77777777" w:rsidR="00FB0259" w:rsidRPr="002B0412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Encomende as suas alianças.</w:t>
            </w:r>
          </w:p>
          <w:p w14:paraId="42E35B02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Confirme a música da cerimónia e do copo-d'água.</w:t>
            </w:r>
          </w:p>
          <w:p w14:paraId="27273F9C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Reserve um quarto de hotel para a noite de núpcias.</w:t>
            </w:r>
          </w:p>
          <w:p w14:paraId="27BFFC05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Se planeia escrever os seus próprios votos, comece a fazê-lo. </w:t>
            </w:r>
          </w:p>
        </w:tc>
      </w:tr>
    </w:tbl>
    <w:p w14:paraId="683F8A9A" w14:textId="77777777" w:rsidR="00FB0259" w:rsidRPr="002B0412" w:rsidRDefault="00B4624C">
      <w:pPr>
        <w:pStyle w:val="Ttulo1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t>4 a 8 semanas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2B0412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33A22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Envie os convites de casamento por e-mail.</w:t>
            </w:r>
          </w:p>
          <w:p w14:paraId="07140DB6" w14:textId="77777777" w:rsidR="00FB0259" w:rsidRPr="002B0412" w:rsidRDefault="00807D63" w:rsidP="00733E1C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733E1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733E1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Confirme todos os planos de transportes.</w:t>
            </w:r>
          </w:p>
        </w:tc>
        <w:tc>
          <w:tcPr>
            <w:tcW w:w="385" w:type="pct"/>
          </w:tcPr>
          <w:p w14:paraId="275EA81B" w14:textId="77777777" w:rsidR="00FB0259" w:rsidRPr="002B0412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733E1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733E1C" w:rsidRPr="002B0412">
              <w:rPr>
                <w:rFonts w:eastAsia="Baskerville Old Face" w:cs="Baskerville Old Face"/>
                <w:sz w:val="22"/>
                <w:lang w:bidi="pt-PT"/>
              </w:rPr>
              <w:tab/>
              <w:t>Faça um ensaio da maquilhagem e do penteado. Inclua o seu véu, se aplicável.</w:t>
            </w:r>
          </w:p>
        </w:tc>
      </w:tr>
    </w:tbl>
    <w:p w14:paraId="1C199C42" w14:textId="77777777" w:rsidR="00FB0259" w:rsidRPr="002B0412" w:rsidRDefault="00B4624C">
      <w:pPr>
        <w:pStyle w:val="Ttulo1"/>
        <w:spacing w:before="440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t>2 a 4 semanas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2B0412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33A22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Organize a distribuição dos lugares do copo-d'água.</w:t>
            </w:r>
          </w:p>
          <w:p w14:paraId="2CD8BEB7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Conclua os preparativos para os convidados que não vivem na região.</w:t>
            </w:r>
          </w:p>
          <w:p w14:paraId="121933AC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Confirme os detalhes com o fotógrafo, a florista e outros fornecedores.</w:t>
            </w:r>
          </w:p>
          <w:p w14:paraId="6BE00202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Faça a prova final do vestido de noiva e dos vestidos das damas de honor.</w:t>
            </w:r>
          </w:p>
          <w:p w14:paraId="0BB9ED3B" w14:textId="77777777" w:rsidR="00FB0259" w:rsidRPr="002B0412" w:rsidRDefault="00807D63" w:rsidP="00474D20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74D20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474D20" w:rsidRPr="002B0412">
              <w:rPr>
                <w:rFonts w:eastAsia="Baskerville Old Face" w:cs="Baskerville Old Face"/>
                <w:sz w:val="22"/>
                <w:lang w:bidi="pt-PT"/>
              </w:rPr>
              <w:tab/>
              <w:t>Escreva o seu discurso para o jantar de ensaio.</w:t>
            </w:r>
          </w:p>
        </w:tc>
        <w:tc>
          <w:tcPr>
            <w:tcW w:w="385" w:type="pct"/>
          </w:tcPr>
          <w:p w14:paraId="76CEB67D" w14:textId="77777777" w:rsidR="00FB0259" w:rsidRPr="002B0412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74D20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Comunique os detalhes do jantar de ensaio às pessoas que irão participar.</w:t>
            </w:r>
          </w:p>
          <w:p w14:paraId="5923D8D9" w14:textId="77777777" w:rsidR="00474D20" w:rsidRPr="002B0412" w:rsidRDefault="00807D63" w:rsidP="00474D20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74D20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474D20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Compile uma lista de fornecedores do casamento e do copo-d'água, com as informações de contacto. </w:t>
            </w:r>
          </w:p>
          <w:p w14:paraId="4F42E941" w14:textId="77777777" w:rsidR="00474D20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74D20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474D20" w:rsidRPr="002B0412">
              <w:rPr>
                <w:rFonts w:eastAsia="Baskerville Old Face" w:cs="Baskerville Old Face"/>
                <w:sz w:val="22"/>
                <w:lang w:bidi="pt-PT"/>
              </w:rPr>
              <w:tab/>
              <w:t>Compre presentes para os convidados do casamento.</w:t>
            </w:r>
          </w:p>
          <w:p w14:paraId="54FB3615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474D20" w:rsidRPr="002B0412">
              <w:rPr>
                <w:rFonts w:eastAsia="Baskerville Old Face" w:cs="Baskerville Old Face"/>
                <w:sz w:val="22"/>
                <w:lang w:bidi="pt-PT"/>
              </w:rPr>
              <w:tab/>
              <w:t>Determine o local onde a noiva, o noivo e os convidados se irão vestir para a cerimónia.</w:t>
            </w:r>
          </w:p>
        </w:tc>
      </w:tr>
    </w:tbl>
    <w:p w14:paraId="4BE37F3F" w14:textId="77777777" w:rsidR="00FB0259" w:rsidRPr="002B0412" w:rsidRDefault="00B4624C">
      <w:pPr>
        <w:pStyle w:val="Ttulo1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lastRenderedPageBreak/>
        <w:t>1 semana antes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2B0412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1C3147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474D20" w:rsidRPr="002B0412">
              <w:rPr>
                <w:rFonts w:eastAsia="Baskerville Old Face" w:cs="Baskerville Old Face"/>
                <w:sz w:val="22"/>
                <w:lang w:bidi="pt-PT"/>
              </w:rPr>
              <w:tab/>
              <w:t>Coloque o dinheiro das taxas a serem pagas no dia do casamento em envelopes para uma fácil distribuição.</w:t>
            </w:r>
          </w:p>
          <w:p w14:paraId="0BDBD30A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Dê o número de convidados final ao fornecedor de catering.</w:t>
            </w:r>
          </w:p>
          <w:p w14:paraId="0B3BE580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Nomeie uma pessoa de confiança para levar os itens importantes (como a faca do bolo, os copos para brindar e o livro de convidados) para o copo-d'água. </w:t>
            </w:r>
          </w:p>
        </w:tc>
        <w:tc>
          <w:tcPr>
            <w:tcW w:w="385" w:type="pct"/>
          </w:tcPr>
          <w:p w14:paraId="13E02230" w14:textId="77777777" w:rsidR="00FB0259" w:rsidRPr="002B0412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Nomeie alguém para servir de "organizador" para lidar com os imprevistos.</w:t>
            </w:r>
          </w:p>
          <w:p w14:paraId="5B21FCF7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Reveja os detalhes finais do copo-d'água.</w:t>
            </w:r>
          </w:p>
          <w:p w14:paraId="41F283A5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Faça tratamentos de beleza como uma manicure, limpeza de pele, massagem, depilação e sobrancelhas.</w:t>
            </w:r>
          </w:p>
        </w:tc>
      </w:tr>
    </w:tbl>
    <w:p w14:paraId="1AC02C76" w14:textId="77777777" w:rsidR="00FB0259" w:rsidRPr="002B0412" w:rsidRDefault="00B4624C">
      <w:pPr>
        <w:pStyle w:val="Ttulo1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t>O dia antes do casamento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a lista de verificação"/>
      </w:tblPr>
      <w:tblGrid>
        <w:gridCol w:w="4166"/>
        <w:gridCol w:w="695"/>
        <w:gridCol w:w="4165"/>
      </w:tblGrid>
      <w:tr w:rsidR="00FB0259" w:rsidRPr="002B0412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33A22" w:rsidRPr="002B0412">
                  <w:rPr>
                    <w:rStyle w:val="CaixadeVerificao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Reúna o seguinte:</w:t>
            </w:r>
          </w:p>
          <w:p w14:paraId="2D9B014E" w14:textId="77777777" w:rsidR="00FB0259" w:rsidRPr="002B0412" w:rsidRDefault="00807D63">
            <w:pPr>
              <w:pStyle w:val="Lista2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Algo antigo, para </w:t>
            </w:r>
            <w:r w:rsidR="00B4624C" w:rsidRPr="002B0412">
              <w:rPr>
                <w:rStyle w:val="nfase"/>
                <w:rFonts w:eastAsia="Baskerville Old Face" w:cs="Baskerville Old Face"/>
                <w:i w:val="0"/>
                <w:sz w:val="22"/>
                <w:lang w:bidi="pt-PT"/>
              </w:rPr>
              <w:t>simbolizar a continuidade da família e do legado</w:t>
            </w:r>
          </w:p>
          <w:p w14:paraId="2E8DDC9D" w14:textId="77777777" w:rsidR="00FB0259" w:rsidRPr="002B0412" w:rsidRDefault="00807D63">
            <w:pPr>
              <w:pStyle w:val="Lista2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Algo novo, para </w:t>
            </w:r>
            <w:r w:rsidR="00B4624C" w:rsidRPr="002B0412">
              <w:rPr>
                <w:rStyle w:val="nfase"/>
                <w:rFonts w:eastAsia="Baskerville Old Face" w:cs="Baskerville Old Face"/>
                <w:i w:val="0"/>
                <w:sz w:val="22"/>
                <w:lang w:bidi="pt-PT"/>
              </w:rPr>
              <w:t>simbolizar o otimismo e a esperança na nova vida</w:t>
            </w:r>
          </w:p>
          <w:p w14:paraId="13552D42" w14:textId="77777777" w:rsidR="00FB0259" w:rsidRPr="002B0412" w:rsidRDefault="00807D63">
            <w:pPr>
              <w:pStyle w:val="Lista2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Algo emprestado, de uma pessoa com um casamento feliz, para simbolizar a longevidade do casamento </w:t>
            </w:r>
          </w:p>
          <w:p w14:paraId="45B5F59F" w14:textId="77777777" w:rsidR="00FB0259" w:rsidRPr="002B0412" w:rsidRDefault="00807D63">
            <w:pPr>
              <w:pStyle w:val="Lista2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 xml:space="preserve">Algo azul, para </w:t>
            </w:r>
            <w:r w:rsidR="00B4624C" w:rsidRPr="002B0412">
              <w:rPr>
                <w:rStyle w:val="nfase"/>
                <w:rFonts w:eastAsia="Baskerville Old Face" w:cs="Baskerville Old Face"/>
                <w:i w:val="0"/>
                <w:sz w:val="22"/>
                <w:lang w:bidi="pt-PT"/>
              </w:rPr>
              <w:t>simbolizar o amor e a fidelidade</w:t>
            </w:r>
          </w:p>
        </w:tc>
        <w:tc>
          <w:tcPr>
            <w:tcW w:w="385" w:type="pct"/>
          </w:tcPr>
          <w:p w14:paraId="709CBAE3" w14:textId="77777777" w:rsidR="00FB0259" w:rsidRPr="002B0412" w:rsidRDefault="00FB0259">
            <w:pPr>
              <w:rPr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Confirme os preparativos para a lua de mel.</w:t>
            </w:r>
          </w:p>
          <w:p w14:paraId="59C32C01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Faça as malas para a lua de mel.</w:t>
            </w:r>
          </w:p>
          <w:p w14:paraId="2F7C159B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Desfrute de um dia descontraído com a família e os amigos.</w:t>
            </w:r>
          </w:p>
          <w:p w14:paraId="46559CB9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Vá ao ensaio e ao jantar de ensaio; dê presentes aos participantes.</w:t>
            </w:r>
          </w:p>
          <w:p w14:paraId="5D6A2EA3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Dê as alianças e a taxa do oficiante ao padrinho.</w:t>
            </w:r>
          </w:p>
          <w:p w14:paraId="4D8BFD5A" w14:textId="77777777" w:rsidR="00FB0259" w:rsidRPr="002B0412" w:rsidRDefault="00807D63">
            <w:pPr>
              <w:pStyle w:val="Lista"/>
              <w:rPr>
                <w:sz w:val="22"/>
              </w:rPr>
            </w:pPr>
            <w:sdt>
              <w:sdtPr>
                <w:rPr>
                  <w:rStyle w:val="CaixadeVerificao"/>
                  <w:rFonts w:ascii="Segoe UI Symbol" w:hAnsi="Segoe UI Symbol"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B4624C" w:rsidRPr="002B0412">
                  <w:rPr>
                    <w:rStyle w:val="CaixadeVerifica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t-PT"/>
                  </w:rPr>
                  <w:t>☐</w:t>
                </w:r>
              </w:sdtContent>
            </w:sdt>
            <w:r w:rsidR="00B4624C" w:rsidRPr="002B0412">
              <w:rPr>
                <w:rFonts w:eastAsia="Baskerville Old Face" w:cs="Baskerville Old Face"/>
                <w:sz w:val="22"/>
                <w:lang w:bidi="pt-PT"/>
              </w:rPr>
              <w:tab/>
              <w:t>Tente descansar.</w:t>
            </w:r>
          </w:p>
        </w:tc>
      </w:tr>
    </w:tbl>
    <w:p w14:paraId="5F1D3A6D" w14:textId="77777777" w:rsidR="00FB0259" w:rsidRPr="002B0412" w:rsidRDefault="00B4624C">
      <w:pPr>
        <w:pStyle w:val="Ttulo1"/>
        <w:rPr>
          <w:rFonts w:ascii="Baskerville Old Face" w:hAnsi="Baskerville Old Face"/>
        </w:rPr>
      </w:pPr>
      <w:r w:rsidRPr="002B0412">
        <w:rPr>
          <w:rFonts w:ascii="Baskerville Old Face" w:eastAsia="Baskerville Old Face" w:hAnsi="Baskerville Old Face" w:cs="Baskerville Old Face"/>
          <w:lang w:bidi="pt-PT"/>
        </w:rPr>
        <w:t>Dia do casamento</w:t>
      </w:r>
    </w:p>
    <w:p w14:paraId="7F575DAE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433A22" w:rsidRPr="002B0412">
            <w:rPr>
              <w:rStyle w:val="CaixadeVerificao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Descontraia-se e mantenha a calma.</w:t>
      </w:r>
    </w:p>
    <w:p w14:paraId="55B1E69A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Lembre-se de comer algo.</w:t>
      </w:r>
    </w:p>
    <w:p w14:paraId="24E88EAB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Reserve pelo menos duas horas para se vestir.</w:t>
      </w:r>
    </w:p>
    <w:p w14:paraId="08B5FF1B" w14:textId="77777777" w:rsidR="00FB0259" w:rsidRPr="002B0412" w:rsidRDefault="00807D63">
      <w:pPr>
        <w:pStyle w:val="Lista"/>
        <w:rPr>
          <w:sz w:val="22"/>
        </w:rPr>
      </w:pPr>
      <w:sdt>
        <w:sdtPr>
          <w:rPr>
            <w:rStyle w:val="CaixadeVerificao"/>
            <w:rFonts w:ascii="Segoe UI Symbol" w:hAnsi="Segoe UI Symbol"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aixadeVerificao"/>
          </w:rPr>
        </w:sdtEndPr>
        <w:sdtContent>
          <w:r w:rsidR="00B4624C" w:rsidRPr="002B0412">
            <w:rPr>
              <w:rStyle w:val="CaixadeVerificao"/>
              <w:rFonts w:ascii="Segoe UI Symbol" w:eastAsia="Segoe UI Symbol" w:hAnsi="Segoe UI Symbol" w:cs="Segoe UI Symbol"/>
              <w:color w:val="595959" w:themeColor="text1" w:themeTint="A6"/>
              <w:sz w:val="24"/>
              <w:lang w:bidi="pt-PT"/>
            </w:rPr>
            <w:t>☐</w:t>
          </w:r>
        </w:sdtContent>
      </w:sdt>
      <w:r w:rsidR="00B4624C" w:rsidRPr="002B0412">
        <w:rPr>
          <w:rFonts w:eastAsia="Baskerville Old Face" w:cs="Baskerville Old Face"/>
          <w:sz w:val="22"/>
          <w:lang w:bidi="pt-PT"/>
        </w:rPr>
        <w:tab/>
        <w:t>APROVEITE ESTE EVENTO ÚNICO!</w:t>
      </w:r>
    </w:p>
    <w:sectPr w:rsidR="00FB0259" w:rsidRPr="002B0412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487A" w14:textId="77777777" w:rsidR="00807D63" w:rsidRDefault="00807D63" w:rsidP="00CF560A">
      <w:pPr>
        <w:spacing w:after="0" w:line="240" w:lineRule="auto"/>
      </w:pPr>
      <w:r>
        <w:separator/>
      </w:r>
    </w:p>
  </w:endnote>
  <w:endnote w:type="continuationSeparator" w:id="0">
    <w:p w14:paraId="66AA1B01" w14:textId="77777777" w:rsidR="00807D63" w:rsidRDefault="00807D63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Pr="00ED44B0" w:rsidRDefault="001C31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18E6A" w14:textId="77777777" w:rsidR="00807D63" w:rsidRDefault="00807D63" w:rsidP="00CF560A">
      <w:pPr>
        <w:spacing w:after="0" w:line="240" w:lineRule="auto"/>
      </w:pPr>
      <w:r>
        <w:separator/>
      </w:r>
    </w:p>
  </w:footnote>
  <w:footnote w:type="continuationSeparator" w:id="0">
    <w:p w14:paraId="5BB65239" w14:textId="77777777" w:rsidR="00807D63" w:rsidRDefault="00807D63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Pr="00ED44B0" w:rsidRDefault="009E4C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E8F2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8EEF9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BCB28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0AD5E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26EAE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2054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24AA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412C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DA094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8403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D0298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A74E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F21C1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2B0412"/>
    <w:rsid w:val="003130A2"/>
    <w:rsid w:val="00433A22"/>
    <w:rsid w:val="00474D20"/>
    <w:rsid w:val="00522027"/>
    <w:rsid w:val="00733E1C"/>
    <w:rsid w:val="00807D63"/>
    <w:rsid w:val="0084429A"/>
    <w:rsid w:val="008E39B9"/>
    <w:rsid w:val="008F1E6A"/>
    <w:rsid w:val="009E4C4F"/>
    <w:rsid w:val="00B45FC9"/>
    <w:rsid w:val="00B4624C"/>
    <w:rsid w:val="00CF560A"/>
    <w:rsid w:val="00ED44B0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pt-PT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4B0"/>
    <w:rPr>
      <w:rFonts w:ascii="Baskerville Old Face" w:hAnsi="Baskerville Old Face"/>
      <w:kern w:val="18"/>
    </w:rPr>
  </w:style>
  <w:style w:type="paragraph" w:styleId="Ttulo1">
    <w:name w:val="heading 1"/>
    <w:basedOn w:val="Normal"/>
    <w:next w:val="Normal"/>
    <w:link w:val="Ttulo1Carter"/>
    <w:uiPriority w:val="9"/>
    <w:qFormat/>
    <w:rsid w:val="00ED44B0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D44B0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D44B0"/>
    <w:pPr>
      <w:keepNext/>
      <w:keepLines/>
      <w:spacing w:before="40" w:after="0"/>
      <w:outlineLvl w:val="2"/>
    </w:pPr>
    <w:rPr>
      <w:rFonts w:eastAsiaTheme="majorEastAsia" w:cstheme="majorBidi"/>
      <w:color w:val="1A495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D44B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6E8B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ED44B0"/>
    <w:pPr>
      <w:keepNext/>
      <w:keepLines/>
      <w:spacing w:before="40" w:after="0"/>
      <w:outlineLvl w:val="4"/>
    </w:pPr>
    <w:rPr>
      <w:rFonts w:eastAsiaTheme="majorEastAsia" w:cstheme="majorBidi"/>
      <w:color w:val="276E8B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ED44B0"/>
    <w:pPr>
      <w:keepNext/>
      <w:keepLines/>
      <w:spacing w:before="40" w:after="0"/>
      <w:outlineLvl w:val="5"/>
    </w:pPr>
    <w:rPr>
      <w:rFonts w:eastAsiaTheme="majorEastAsia" w:cstheme="majorBidi"/>
      <w:color w:val="1A495C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D44B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D44B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D44B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ED44B0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D44B0"/>
    <w:rPr>
      <w:rFonts w:ascii="Baskerville Old Face" w:eastAsiaTheme="majorEastAsia" w:hAnsi="Baskerville Old Face" w:cstheme="majorBidi"/>
      <w:kern w:val="28"/>
      <w:sz w:val="60"/>
    </w:rPr>
  </w:style>
  <w:style w:type="paragraph" w:styleId="Avanonormal">
    <w:name w:val="Normal Indent"/>
    <w:basedOn w:val="Normal"/>
    <w:uiPriority w:val="2"/>
    <w:unhideWhenUsed/>
    <w:qFormat/>
    <w:rsid w:val="00ED44B0"/>
    <w:pPr>
      <w:ind w:right="1440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ED44B0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Lista">
    <w:name w:val="List"/>
    <w:basedOn w:val="Normal"/>
    <w:uiPriority w:val="1"/>
    <w:unhideWhenUsed/>
    <w:qFormat/>
    <w:rsid w:val="002B0412"/>
    <w:pPr>
      <w:spacing w:line="240" w:lineRule="auto"/>
      <w:ind w:left="346" w:hanging="318"/>
    </w:pPr>
  </w:style>
  <w:style w:type="paragraph" w:styleId="Lista2">
    <w:name w:val="List 2"/>
    <w:basedOn w:val="Normal"/>
    <w:uiPriority w:val="1"/>
    <w:unhideWhenUsed/>
    <w:qFormat/>
    <w:rsid w:val="00ED44B0"/>
    <w:pPr>
      <w:ind w:left="706" w:hanging="317"/>
    </w:pPr>
  </w:style>
  <w:style w:type="character" w:customStyle="1" w:styleId="CaixadeVerificao">
    <w:name w:val="Caixa de Verificação"/>
    <w:basedOn w:val="Tipodeletrapredefinidodopargrafo"/>
    <w:uiPriority w:val="2"/>
    <w:qFormat/>
    <w:rsid w:val="00ED44B0"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TabelacomGrelha">
    <w:name w:val="Table Grid"/>
    <w:basedOn w:val="Tabelanormal"/>
    <w:uiPriority w:val="59"/>
    <w:rsid w:val="00ED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semiHidden/>
    <w:unhideWhenUsed/>
    <w:qFormat/>
    <w:rsid w:val="00ED44B0"/>
    <w:rPr>
      <w:rFonts w:ascii="Baskerville Old Face" w:hAnsi="Baskerville Old Face"/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ED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44B0"/>
    <w:rPr>
      <w:rFonts w:ascii="Baskerville Old Face" w:hAnsi="Baskerville Old Face"/>
      <w:kern w:val="18"/>
    </w:rPr>
  </w:style>
  <w:style w:type="paragraph" w:styleId="Rodap">
    <w:name w:val="footer"/>
    <w:basedOn w:val="Normal"/>
    <w:link w:val="RodapCarter"/>
    <w:uiPriority w:val="99"/>
    <w:unhideWhenUsed/>
    <w:rsid w:val="00ED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44B0"/>
    <w:rPr>
      <w:rFonts w:ascii="Baskerville Old Face" w:hAnsi="Baskerville Old Face"/>
      <w:kern w:val="18"/>
    </w:rPr>
  </w:style>
  <w:style w:type="numbering" w:styleId="111111">
    <w:name w:val="Outline List 2"/>
    <w:basedOn w:val="Semlista"/>
    <w:uiPriority w:val="99"/>
    <w:semiHidden/>
    <w:unhideWhenUsed/>
    <w:rsid w:val="00ED44B0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ED44B0"/>
    <w:pPr>
      <w:numPr>
        <w:numId w:val="2"/>
      </w:numPr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D44B0"/>
    <w:rPr>
      <w:rFonts w:ascii="Baskerville Old Face" w:eastAsiaTheme="majorEastAsia" w:hAnsi="Baskerville Old Face" w:cstheme="majorBidi"/>
      <w:color w:val="276E8B" w:themeColor="accent1" w:themeShade="BF"/>
      <w:kern w:val="18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D44B0"/>
    <w:rPr>
      <w:rFonts w:ascii="Baskerville Old Face" w:eastAsiaTheme="majorEastAsia" w:hAnsi="Baskerville Old Face" w:cstheme="majorBidi"/>
      <w:color w:val="1A495C" w:themeColor="accent1" w:themeShade="7F"/>
      <w:kern w:val="18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D44B0"/>
    <w:rPr>
      <w:rFonts w:ascii="Baskerville Old Face" w:eastAsiaTheme="majorEastAsia" w:hAnsi="Baskerville Old Face" w:cstheme="majorBidi"/>
      <w:i/>
      <w:iCs/>
      <w:color w:val="276E8B" w:themeColor="accent1" w:themeShade="BF"/>
      <w:kern w:val="1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ED44B0"/>
    <w:rPr>
      <w:rFonts w:ascii="Baskerville Old Face" w:eastAsiaTheme="majorEastAsia" w:hAnsi="Baskerville Old Face" w:cstheme="majorBidi"/>
      <w:color w:val="276E8B" w:themeColor="accent1" w:themeShade="BF"/>
      <w:kern w:val="1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ED44B0"/>
    <w:rPr>
      <w:rFonts w:ascii="Baskerville Old Face" w:eastAsiaTheme="majorEastAsia" w:hAnsi="Baskerville Old Face" w:cstheme="majorBidi"/>
      <w:color w:val="1A495C" w:themeColor="accent1" w:themeShade="7F"/>
      <w:kern w:val="1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ED44B0"/>
    <w:rPr>
      <w:rFonts w:ascii="Baskerville Old Face" w:eastAsiaTheme="majorEastAsia" w:hAnsi="Baskerville Old Face" w:cstheme="majorBidi"/>
      <w:i/>
      <w:iCs/>
      <w:color w:val="1A495C" w:themeColor="accent1" w:themeShade="7F"/>
      <w:kern w:val="18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D44B0"/>
    <w:rPr>
      <w:rFonts w:ascii="Baskerville Old Face" w:eastAsiaTheme="majorEastAsia" w:hAnsi="Baskerville Old Face" w:cstheme="majorBidi"/>
      <w:color w:val="272727" w:themeColor="text1" w:themeTint="D8"/>
      <w:kern w:val="1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ED44B0"/>
    <w:rPr>
      <w:rFonts w:ascii="Baskerville Old Face" w:eastAsiaTheme="majorEastAsia" w:hAnsi="Baskerville Old Face" w:cstheme="majorBidi"/>
      <w:i/>
      <w:iCs/>
      <w:color w:val="272727" w:themeColor="text1" w:themeTint="D8"/>
      <w:kern w:val="18"/>
      <w:sz w:val="21"/>
      <w:szCs w:val="21"/>
    </w:rPr>
  </w:style>
  <w:style w:type="numbering" w:styleId="ArtigoSeco">
    <w:name w:val="Outline List 3"/>
    <w:basedOn w:val="Semlista"/>
    <w:uiPriority w:val="99"/>
    <w:semiHidden/>
    <w:unhideWhenUsed/>
    <w:rsid w:val="00ED44B0"/>
    <w:pPr>
      <w:numPr>
        <w:numId w:val="3"/>
      </w:numPr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D44B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44B0"/>
    <w:rPr>
      <w:rFonts w:ascii="Segoe UI" w:hAnsi="Segoe UI" w:cs="Segoe UI"/>
      <w:kern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D44B0"/>
  </w:style>
  <w:style w:type="paragraph" w:styleId="Textodebloco">
    <w:name w:val="Block Text"/>
    <w:basedOn w:val="Normal"/>
    <w:uiPriority w:val="99"/>
    <w:semiHidden/>
    <w:unhideWhenUsed/>
    <w:rsid w:val="00ED44B0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ED44B0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D44B0"/>
    <w:rPr>
      <w:rFonts w:ascii="Baskerville Old Face" w:hAnsi="Baskerville Old Face"/>
      <w:kern w:val="18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ED44B0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D44B0"/>
    <w:rPr>
      <w:rFonts w:ascii="Baskerville Old Face" w:hAnsi="Baskerville Old Face"/>
      <w:kern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ED44B0"/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D44B0"/>
    <w:rPr>
      <w:rFonts w:ascii="Baskerville Old Face" w:hAnsi="Baskerville Old Face"/>
      <w:kern w:val="18"/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D44B0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D44B0"/>
    <w:rPr>
      <w:rFonts w:ascii="Baskerville Old Face" w:hAnsi="Baskerville Old Face"/>
      <w:kern w:val="18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D44B0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D44B0"/>
    <w:rPr>
      <w:rFonts w:ascii="Baskerville Old Face" w:hAnsi="Baskerville Old Face"/>
      <w:kern w:val="18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D44B0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D44B0"/>
    <w:rPr>
      <w:rFonts w:ascii="Baskerville Old Face" w:hAnsi="Baskerville Old Face"/>
      <w:kern w:val="18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D44B0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D44B0"/>
    <w:rPr>
      <w:rFonts w:ascii="Baskerville Old Face" w:hAnsi="Baskerville Old Face"/>
      <w:kern w:val="18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D44B0"/>
    <w:pPr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D44B0"/>
    <w:rPr>
      <w:rFonts w:ascii="Baskerville Old Face" w:hAnsi="Baskerville Old Face"/>
      <w:kern w:val="18"/>
      <w:sz w:val="16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ED44B0"/>
    <w:rPr>
      <w:rFonts w:ascii="Baskerville Old Face" w:hAnsi="Baskerville Old Face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D44B0"/>
    <w:pPr>
      <w:spacing w:after="200" w:line="240" w:lineRule="auto"/>
    </w:pPr>
    <w:rPr>
      <w:i/>
      <w:iCs/>
      <w:color w:val="373545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ED44B0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ED44B0"/>
    <w:rPr>
      <w:rFonts w:ascii="Baskerville Old Face" w:hAnsi="Baskerville Old Face"/>
      <w:kern w:val="18"/>
    </w:rPr>
  </w:style>
  <w:style w:type="table" w:styleId="GrelhaColorida">
    <w:name w:val="Colorful Grid"/>
    <w:basedOn w:val="Tabelanormal"/>
    <w:uiPriority w:val="7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D44B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D44B0"/>
    <w:pPr>
      <w:spacing w:after="0" w:line="240" w:lineRule="auto"/>
    </w:p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D44B0"/>
    <w:pPr>
      <w:spacing w:after="0" w:line="240" w:lineRule="auto"/>
    </w:p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D44B0"/>
    <w:pPr>
      <w:spacing w:after="0" w:line="240" w:lineRule="auto"/>
    </w:p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D44B0"/>
    <w:pPr>
      <w:spacing w:after="0" w:line="240" w:lineRule="auto"/>
    </w:p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D44B0"/>
    <w:pPr>
      <w:spacing w:after="0" w:line="240" w:lineRule="auto"/>
    </w:p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D44B0"/>
    <w:pPr>
      <w:spacing w:after="0" w:line="240" w:lineRule="auto"/>
    </w:p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D44B0"/>
    <w:rPr>
      <w:rFonts w:ascii="Baskerville Old Face" w:hAnsi="Baskerville Old Face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D44B0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D44B0"/>
    <w:rPr>
      <w:rFonts w:ascii="Baskerville Old Face" w:hAnsi="Baskerville Old Face"/>
      <w:kern w:val="18"/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D44B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D44B0"/>
    <w:rPr>
      <w:rFonts w:ascii="Baskerville Old Face" w:hAnsi="Baskerville Old Face"/>
      <w:b/>
      <w:bCs/>
      <w:kern w:val="18"/>
      <w:sz w:val="20"/>
    </w:rPr>
  </w:style>
  <w:style w:type="table" w:styleId="ListaEscura">
    <w:name w:val="Dark List"/>
    <w:basedOn w:val="Tabelanormal"/>
    <w:uiPriority w:val="70"/>
    <w:semiHidden/>
    <w:unhideWhenUsed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ED44B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ED44B0"/>
    <w:rPr>
      <w:rFonts w:ascii="Baskerville Old Face" w:hAnsi="Baskerville Old Face"/>
      <w:kern w:val="18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D44B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D44B0"/>
    <w:rPr>
      <w:rFonts w:ascii="Segoe UI" w:hAnsi="Segoe UI" w:cs="Segoe UI"/>
      <w:kern w:val="18"/>
      <w:sz w:val="1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D44B0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D44B0"/>
    <w:rPr>
      <w:rFonts w:ascii="Baskerville Old Face" w:hAnsi="Baskerville Old Face"/>
      <w:kern w:val="18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D44B0"/>
    <w:rPr>
      <w:rFonts w:ascii="Baskerville Old Face" w:hAnsi="Baskerville Old Face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D44B0"/>
    <w:pPr>
      <w:spacing w:after="0" w:line="240" w:lineRule="auto"/>
    </w:pPr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D44B0"/>
    <w:rPr>
      <w:rFonts w:ascii="Baskerville Old Face" w:hAnsi="Baskerville Old Face"/>
      <w:kern w:val="18"/>
      <w:sz w:val="20"/>
    </w:rPr>
  </w:style>
  <w:style w:type="paragraph" w:styleId="Destinatrio">
    <w:name w:val="envelope address"/>
    <w:basedOn w:val="Normal"/>
    <w:uiPriority w:val="99"/>
    <w:semiHidden/>
    <w:unhideWhenUsed/>
    <w:rsid w:val="00ED44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D44B0"/>
    <w:pPr>
      <w:spacing w:after="0" w:line="240" w:lineRule="auto"/>
    </w:pPr>
    <w:rPr>
      <w:rFonts w:eastAsiaTheme="majorEastAsia" w:cstheme="majorBidi"/>
      <w:sz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D44B0"/>
    <w:rPr>
      <w:rFonts w:ascii="Baskerville Old Face" w:hAnsi="Baskerville Old Face"/>
      <w:color w:val="9F6715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44B0"/>
    <w:rPr>
      <w:rFonts w:ascii="Baskerville Old Face" w:hAnsi="Baskerville Old Face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D44B0"/>
    <w:pPr>
      <w:spacing w:after="0"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D44B0"/>
    <w:rPr>
      <w:rFonts w:ascii="Baskerville Old Face" w:hAnsi="Baskerville Old Face"/>
      <w:kern w:val="18"/>
      <w:sz w:val="20"/>
    </w:rPr>
  </w:style>
  <w:style w:type="table" w:styleId="TabeladeGrelha1Clara">
    <w:name w:val="Grid Table 1 Light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3">
    <w:name w:val="Grid Table 3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D44B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D44B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D44B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D44B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D44B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D44B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D44B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D44B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D44B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D44B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D44B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D44B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ED44B0"/>
    <w:rPr>
      <w:rFonts w:ascii="Baskerville Old Face" w:hAnsi="Baskerville Old Face"/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ED44B0"/>
    <w:rPr>
      <w:rFonts w:ascii="Baskerville Old Face" w:hAnsi="Baskerville Old Face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ED44B0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D44B0"/>
    <w:rPr>
      <w:rFonts w:ascii="Baskerville Old Face" w:hAnsi="Baskerville Old Face"/>
      <w:i/>
      <w:iCs/>
      <w:kern w:val="18"/>
    </w:rPr>
  </w:style>
  <w:style w:type="character" w:styleId="CitaoHTML">
    <w:name w:val="HTML Cite"/>
    <w:basedOn w:val="Tipodeletrapredefinidodopargrafo"/>
    <w:uiPriority w:val="99"/>
    <w:semiHidden/>
    <w:unhideWhenUsed/>
    <w:rsid w:val="00ED44B0"/>
    <w:rPr>
      <w:rFonts w:ascii="Baskerville Old Face" w:hAnsi="Baskerville Old Face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ED44B0"/>
    <w:rPr>
      <w:rFonts w:ascii="Consolas" w:hAnsi="Consolas"/>
      <w:sz w:val="20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D44B0"/>
    <w:rPr>
      <w:rFonts w:ascii="Baskerville Old Face" w:hAnsi="Baskerville Old Face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ED44B0"/>
    <w:rPr>
      <w:rFonts w:ascii="Consolas" w:hAnsi="Consolas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D44B0"/>
    <w:pPr>
      <w:spacing w:after="0" w:line="240" w:lineRule="auto"/>
    </w:pPr>
    <w:rPr>
      <w:rFonts w:ascii="Consolas" w:hAnsi="Consolas"/>
      <w:sz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D44B0"/>
    <w:rPr>
      <w:rFonts w:ascii="Consolas" w:hAnsi="Consolas"/>
      <w:kern w:val="18"/>
      <w:sz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D44B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D44B0"/>
    <w:rPr>
      <w:rFonts w:ascii="Consolas" w:hAnsi="Consolas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D44B0"/>
    <w:rPr>
      <w:rFonts w:ascii="Baskerville Old Face" w:hAnsi="Baskerville Old Face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D44B0"/>
    <w:rPr>
      <w:rFonts w:ascii="Baskerville Old Face" w:hAnsi="Baskerville Old Face"/>
      <w:color w:val="6B9F2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180" w:hanging="18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360" w:hanging="18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540" w:hanging="18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720" w:hanging="18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900" w:hanging="18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1080" w:hanging="18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1260" w:hanging="18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1440" w:hanging="18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D44B0"/>
    <w:pPr>
      <w:spacing w:after="0" w:line="240" w:lineRule="auto"/>
      <w:ind w:left="1620" w:hanging="18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D44B0"/>
    <w:rPr>
      <w:rFonts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ED44B0"/>
    <w:rPr>
      <w:rFonts w:ascii="Baskerville Old Face" w:hAnsi="Baskerville Old Face"/>
      <w:i/>
      <w:iCs/>
      <w:color w:val="3494BA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D44B0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D44B0"/>
    <w:rPr>
      <w:rFonts w:ascii="Baskerville Old Face" w:hAnsi="Baskerville Old Face"/>
      <w:i/>
      <w:iCs/>
      <w:color w:val="3494BA" w:themeColor="accent1"/>
      <w:kern w:val="18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D44B0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D44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D44B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D44B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D44B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D44B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D44B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D44B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D44B0"/>
    <w:rPr>
      <w:rFonts w:ascii="Baskerville Old Face" w:hAnsi="Baskerville Old Face"/>
    </w:rPr>
  </w:style>
  <w:style w:type="paragraph" w:styleId="Lista3">
    <w:name w:val="List 3"/>
    <w:basedOn w:val="Normal"/>
    <w:uiPriority w:val="99"/>
    <w:semiHidden/>
    <w:unhideWhenUsed/>
    <w:rsid w:val="00ED44B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D44B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D44B0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ED44B0"/>
    <w:pPr>
      <w:numPr>
        <w:numId w:val="4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D44B0"/>
    <w:pPr>
      <w:numPr>
        <w:numId w:val="5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D44B0"/>
    <w:pPr>
      <w:numPr>
        <w:numId w:val="6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D44B0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D44B0"/>
    <w:pPr>
      <w:numPr>
        <w:numId w:val="8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ED44B0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D44B0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D44B0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D44B0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D44B0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ED44B0"/>
    <w:pPr>
      <w:numPr>
        <w:numId w:val="9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D44B0"/>
    <w:pPr>
      <w:numPr>
        <w:numId w:val="1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D44B0"/>
    <w:pPr>
      <w:numPr>
        <w:numId w:val="1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D44B0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D44B0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ED44B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2">
    <w:name w:val="List Table 2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3">
    <w:name w:val="List Table 3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D44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D44B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D44B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D44B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D44B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D44B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D44B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D44B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D44B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D44B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D44B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D44B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D44B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ED4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8"/>
      <w:sz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D44B0"/>
    <w:rPr>
      <w:rFonts w:ascii="Consolas" w:hAnsi="Consolas" w:cs="Consolas"/>
      <w:kern w:val="18"/>
      <w:sz w:val="20"/>
    </w:rPr>
  </w:style>
  <w:style w:type="table" w:styleId="GrelhaMdia1">
    <w:name w:val="Medium Grid 1"/>
    <w:basedOn w:val="Tabelanormal"/>
    <w:uiPriority w:val="67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D44B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D44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ED44B0"/>
    <w:rPr>
      <w:rFonts w:ascii="Baskerville Old Face" w:hAnsi="Baskerville Old Face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D4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D44B0"/>
    <w:rPr>
      <w:rFonts w:ascii="Baskerville Old Face" w:eastAsiaTheme="majorEastAsia" w:hAnsi="Baskerville Old Face" w:cstheme="majorBidi"/>
      <w:kern w:val="18"/>
      <w:sz w:val="24"/>
      <w:szCs w:val="24"/>
      <w:shd w:val="pct20" w:color="auto" w:fill="auto"/>
    </w:rPr>
  </w:style>
  <w:style w:type="paragraph" w:styleId="SemEspaamento">
    <w:name w:val="No Spacing"/>
    <w:uiPriority w:val="36"/>
    <w:qFormat/>
    <w:rsid w:val="00ED44B0"/>
    <w:pPr>
      <w:spacing w:after="0" w:line="240" w:lineRule="auto"/>
    </w:pPr>
    <w:rPr>
      <w:rFonts w:ascii="Baskerville Old Face" w:hAnsi="Baskerville Old Face"/>
      <w:kern w:val="18"/>
    </w:rPr>
  </w:style>
  <w:style w:type="paragraph" w:styleId="NormalWeb">
    <w:name w:val="Normal (Web)"/>
    <w:basedOn w:val="Normal"/>
    <w:uiPriority w:val="99"/>
    <w:semiHidden/>
    <w:unhideWhenUsed/>
    <w:rsid w:val="00ED44B0"/>
    <w:rPr>
      <w:rFonts w:ascii="Times New Roman" w:hAnsi="Times New Roman" w:cs="Times New Roman"/>
      <w:sz w:val="24"/>
      <w:szCs w:val="24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D44B0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D44B0"/>
    <w:rPr>
      <w:rFonts w:ascii="Baskerville Old Face" w:hAnsi="Baskerville Old Face"/>
      <w:kern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ED44B0"/>
    <w:rPr>
      <w:rFonts w:ascii="Baskerville Old Face" w:hAnsi="Baskerville Old Face"/>
    </w:rPr>
  </w:style>
  <w:style w:type="character" w:styleId="TextodoMarcadordePosio">
    <w:name w:val="Placeholder Text"/>
    <w:basedOn w:val="Tipodeletrapredefinidodopargrafo"/>
    <w:uiPriority w:val="99"/>
    <w:semiHidden/>
    <w:rsid w:val="00ED44B0"/>
    <w:rPr>
      <w:rFonts w:ascii="Baskerville Old Face" w:hAnsi="Baskerville Old Face"/>
      <w:color w:val="808080"/>
    </w:rPr>
  </w:style>
  <w:style w:type="table" w:styleId="TabelaSimples1">
    <w:name w:val="Plain Table 1"/>
    <w:basedOn w:val="Tabelanormal"/>
    <w:uiPriority w:val="40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ED44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ED44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ED44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D44B0"/>
    <w:rPr>
      <w:rFonts w:ascii="Consolas" w:hAnsi="Consolas" w:cs="Consolas"/>
      <w:kern w:val="18"/>
      <w:sz w:val="21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ED44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ED44B0"/>
    <w:rPr>
      <w:rFonts w:ascii="Baskerville Old Face" w:hAnsi="Baskerville Old Face"/>
      <w:i/>
      <w:iCs/>
      <w:color w:val="404040" w:themeColor="text1" w:themeTint="BF"/>
      <w:kern w:val="18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ED44B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ED44B0"/>
    <w:rPr>
      <w:rFonts w:ascii="Baskerville Old Face" w:hAnsi="Baskerville Old Face"/>
      <w:kern w:val="18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ED44B0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ED44B0"/>
    <w:rPr>
      <w:rFonts w:ascii="Baskerville Old Face" w:hAnsi="Baskerville Old Face"/>
      <w:kern w:val="18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ED44B0"/>
    <w:rPr>
      <w:rFonts w:ascii="Baskerville Old Face" w:hAnsi="Baskerville Old Face"/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ED44B0"/>
    <w:rPr>
      <w:rFonts w:ascii="Baskerville Old Face" w:hAnsi="Baskerville Old Face"/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ED44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D44B0"/>
    <w:rPr>
      <w:rFonts w:ascii="Baskerville Old Face" w:eastAsiaTheme="minorEastAsia" w:hAnsi="Baskerville Old Face"/>
      <w:color w:val="5A5A5A" w:themeColor="text1" w:themeTint="A5"/>
      <w:spacing w:val="15"/>
      <w:kern w:val="18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ED44B0"/>
    <w:rPr>
      <w:rFonts w:ascii="Baskerville Old Face" w:hAnsi="Baskerville Old Face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ED44B0"/>
    <w:rPr>
      <w:rFonts w:ascii="Baskerville Old Face" w:hAnsi="Baskerville Old Face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D44B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D44B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D44B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D44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D44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D44B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D44B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D44B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D44B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D44B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D44B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D44B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D44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D44B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ED44B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D44B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D44B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D44B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D44B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D44B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ED44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ED44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D44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D44B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D44B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D44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D44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D44B0"/>
    <w:pPr>
      <w:spacing w:after="0"/>
      <w:ind w:left="180" w:hanging="1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D44B0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ED44B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D44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D44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D44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D44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D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D44B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D44B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D44B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D44B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ED44B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ED44B0"/>
    <w:pPr>
      <w:spacing w:after="100"/>
      <w:ind w:left="18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ED44B0"/>
    <w:pPr>
      <w:spacing w:after="100"/>
      <w:ind w:left="36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D44B0"/>
    <w:pPr>
      <w:spacing w:after="100"/>
      <w:ind w:left="54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ED44B0"/>
    <w:pPr>
      <w:spacing w:after="100"/>
      <w:ind w:left="72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D44B0"/>
    <w:pPr>
      <w:spacing w:after="100"/>
      <w:ind w:left="9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D44B0"/>
    <w:pPr>
      <w:spacing w:after="100"/>
      <w:ind w:left="108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D44B0"/>
    <w:pPr>
      <w:spacing w:after="100"/>
      <w:ind w:left="126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D44B0"/>
    <w:pPr>
      <w:spacing w:after="100"/>
      <w:ind w:left="144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ED44B0"/>
    <w:pPr>
      <w:spacing w:before="240" w:after="0"/>
      <w:outlineLvl w:val="9"/>
    </w:pPr>
    <w:rPr>
      <w:rFonts w:ascii="Baskerville Old Face" w:eastAsiaTheme="majorEastAsia" w:hAnsi="Baskerville Old Face" w:cstheme="majorBidi"/>
      <w:b w:val="0"/>
      <w:caps w:val="0"/>
      <w:color w:val="276E8B" w:themeColor="accent1" w:themeShade="BF"/>
      <w:sz w:val="32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D44B0"/>
    <w:rPr>
      <w:rFonts w:ascii="Baskerville Old Face" w:hAnsi="Baskerville Old Fac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A9846-8235-4C0F-9FF2-69C0745E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Office_26300971_TF16412067</Template>
  <TotalTime>6</TotalTime>
  <Pages>3</Pages>
  <Words>863</Words>
  <Characters>4663</Characters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