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Esquema de folheto"/>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rPr>
                <w:noProof/>
              </w:rPr>
            </w:pPr>
            <w:bookmarkStart w:id="0" w:name="_GoBack"/>
            <w:bookmarkEnd w:id="0"/>
            <w:r>
              <w:rPr>
                <w:noProof/>
                <w:lang w:bidi="pt-PT"/>
              </w:rPr>
              <w:t>[Recompensa]</w:t>
            </w:r>
          </w:p>
          <w:p w14:paraId="5DD1612E" w14:textId="77777777" w:rsidR="00F40CCF" w:rsidRDefault="5F5B1C13">
            <w:pPr>
              <w:pStyle w:val="Heading1"/>
              <w:outlineLvl w:val="0"/>
              <w:rPr>
                <w:noProof/>
              </w:rPr>
            </w:pPr>
            <w:r>
              <w:rPr>
                <w:noProof/>
                <w:lang w:bidi="pt-PT"/>
              </w:rPr>
              <w:t>[000 €]</w:t>
            </w:r>
          </w:p>
          <w:p w14:paraId="36A0E2EB" w14:textId="24686D71" w:rsidR="5F5B1C13" w:rsidRDefault="5F5B1C13" w:rsidP="5F5B1C13">
            <w:pPr>
              <w:rPr>
                <w:noProof/>
              </w:rPr>
            </w:pPr>
            <w:r>
              <w:rPr>
                <w:noProof/>
                <w:lang w:bidi="pt-PT"/>
              </w:rPr>
              <w:drawing>
                <wp:inline distT="0" distB="0" distL="0" distR="0" wp14:anchorId="6D515826" wp14:editId="406D6E05">
                  <wp:extent cx="2438400" cy="28575"/>
                  <wp:effectExtent l="0" t="0" r="0" b="0"/>
                  <wp:docPr id="1612408163" name="imagem" title="Separador 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rPr>
                <w:noProof/>
              </w:rPr>
            </w:pPr>
            <w:r>
              <w:rPr>
                <w:noProof/>
                <w:lang w:bidi="pt-PT"/>
              </w:rPr>
              <w:t>[Item]</w:t>
            </w:r>
          </w:p>
          <w:p w14:paraId="750B1A45" w14:textId="77777777" w:rsidR="00F40CCF" w:rsidRDefault="5F5B1C13">
            <w:pPr>
              <w:pStyle w:val="Heading3"/>
              <w:outlineLvl w:val="2"/>
              <w:rPr>
                <w:noProof/>
              </w:rPr>
            </w:pPr>
            <w:r>
              <w:rPr>
                <w:noProof/>
                <w:lang w:bidi="pt-PT"/>
              </w:rPr>
              <w:t>[Localização]</w:t>
            </w:r>
          </w:p>
        </w:tc>
        <w:tc>
          <w:tcPr>
            <w:tcW w:w="5130" w:type="dxa"/>
          </w:tcPr>
          <w:p w14:paraId="45FBC7EC" w14:textId="77777777" w:rsidR="00F40CCF" w:rsidRDefault="00AD1876">
            <w:pPr>
              <w:spacing w:line="360" w:lineRule="auto"/>
              <w:rPr>
                <w:noProof/>
              </w:rPr>
            </w:pPr>
            <w:r>
              <w:rPr>
                <w:noProof/>
                <w:lang w:bidi="pt-PT"/>
              </w:rPr>
              <w:drawing>
                <wp:inline distT="0" distB="0" distL="0" distR="0" wp14:anchorId="2B965B84" wp14:editId="6313D28D">
                  <wp:extent cx="3257550" cy="5019675"/>
                  <wp:effectExtent l="0" t="0" r="0" b="9525"/>
                  <wp:docPr id="1" name="Imagem 1" title="Uma guitarra encostada a uma pa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rPr>
                <w:noProof/>
              </w:rPr>
            </w:pPr>
            <w:r>
              <w:rPr>
                <w:noProof/>
                <w:lang w:bidi="pt-PT"/>
              </w:rPr>
              <w:t>[Comece Já]</w:t>
            </w:r>
          </w:p>
          <w:p w14:paraId="3C1DD830" w14:textId="7EE7CB24" w:rsidR="00F40CCF" w:rsidRDefault="5F5B1C13">
            <w:pPr>
              <w:pStyle w:val="Heading5"/>
              <w:outlineLvl w:val="4"/>
              <w:rPr>
                <w:noProof/>
              </w:rPr>
            </w:pPr>
            <w:r>
              <w:rPr>
                <w:noProof/>
                <w:lang w:bidi="pt-PT"/>
              </w:rPr>
              <w:t>[Se estiver pronto para escrever, selecione uma linha de texto e comece a escrever para a substituir pelo seu próprio texto.]</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rPr>
                <w:noProof/>
              </w:rPr>
            </w:pPr>
            <w:r>
              <w:rPr>
                <w:noProof/>
                <w:lang w:bidi="pt-PT"/>
              </w:rPr>
              <w:t>[Sempre no Seu Melhor]</w:t>
            </w:r>
          </w:p>
          <w:p w14:paraId="509CF8CE" w14:textId="29A105BC" w:rsidR="00F40CCF" w:rsidRDefault="5F5B1C13">
            <w:pPr>
              <w:spacing w:line="360" w:lineRule="auto"/>
              <w:rPr>
                <w:noProof/>
              </w:rPr>
            </w:pPr>
            <w:r>
              <w:rPr>
                <w:noProof/>
                <w:lang w:bidi="pt-PT"/>
              </w:rPr>
              <w:t>[Para substituir a fotografia por uma sua, elimine-a.] Em seguida, selecione Imagens no separador Inserir.]</w:t>
            </w:r>
          </w:p>
          <w:p w14:paraId="3101EA01" w14:textId="67FBAAD1" w:rsidR="00F40CCF" w:rsidRDefault="5F5B1C13">
            <w:pPr>
              <w:spacing w:line="360" w:lineRule="auto"/>
              <w:rPr>
                <w:noProof/>
              </w:rPr>
            </w:pPr>
            <w:r>
              <w:rPr>
                <w:noProof/>
                <w:lang w:bidi="pt-PT"/>
              </w:rPr>
              <w:t>[Precisa de um título? No separador Base, na galeria Estilos, toque no estilo de título pretendido. Para obter os melhores resultados ao selecionar texto para copiar ou editar, não inclua espaço à direita dos carateres na sua seleção.]</w:t>
            </w:r>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013D" w14:textId="77777777" w:rsidR="00BD499E" w:rsidRDefault="00BD499E">
      <w:pPr>
        <w:spacing w:after="0" w:line="240" w:lineRule="auto"/>
      </w:pPr>
      <w:r>
        <w:separator/>
      </w:r>
    </w:p>
  </w:endnote>
  <w:endnote w:type="continuationSeparator" w:id="0">
    <w:p w14:paraId="5DE24E65" w14:textId="77777777" w:rsidR="00BD499E" w:rsidRDefault="00BD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2473" w14:textId="77777777" w:rsidR="00BD499E" w:rsidRDefault="00BD499E">
      <w:pPr>
        <w:spacing w:after="0" w:line="240" w:lineRule="auto"/>
      </w:pPr>
      <w:r>
        <w:separator/>
      </w:r>
    </w:p>
  </w:footnote>
  <w:footnote w:type="continuationSeparator" w:id="0">
    <w:p w14:paraId="691747F7" w14:textId="77777777" w:rsidR="00BD499E" w:rsidRDefault="00BD4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603C7"/>
    <w:rsid w:val="00470083"/>
    <w:rsid w:val="0048349B"/>
    <w:rsid w:val="005D6A4E"/>
    <w:rsid w:val="00614122"/>
    <w:rsid w:val="006566CA"/>
    <w:rsid w:val="00831D09"/>
    <w:rsid w:val="008564A4"/>
    <w:rsid w:val="00965BC1"/>
    <w:rsid w:val="0099649F"/>
    <w:rsid w:val="009A1B0B"/>
    <w:rsid w:val="009E3340"/>
    <w:rsid w:val="00AD1876"/>
    <w:rsid w:val="00B946F2"/>
    <w:rsid w:val="00BD499E"/>
    <w:rsid w:val="00C21E28"/>
    <w:rsid w:val="00D1147A"/>
    <w:rsid w:val="00D93B7C"/>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pt-PT"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47A"/>
  </w:style>
  <w:style w:type="paragraph" w:styleId="Heading1">
    <w:name w:val="heading 1"/>
    <w:basedOn w:val="Normal"/>
    <w:next w:val="Normal"/>
    <w:link w:val="Heading1Char"/>
    <w:uiPriority w:val="9"/>
    <w:qFormat/>
    <w:rsid w:val="00D93B7C"/>
    <w:pPr>
      <w:keepNext/>
      <w:keepLines/>
      <w:spacing w:after="0" w:line="216" w:lineRule="auto"/>
      <w:outlineLvl w:val="0"/>
    </w:pPr>
    <w:rPr>
      <w:rFonts w:asciiTheme="majorHAnsi" w:eastAsiaTheme="majorEastAsia" w:hAnsiTheme="majorHAnsi" w:cstheme="majorBidi"/>
      <w:b/>
      <w:color w:val="7F0035" w:themeColor="accent1"/>
      <w:sz w:val="128"/>
      <w:szCs w:val="32"/>
    </w:rPr>
  </w:style>
  <w:style w:type="paragraph" w:styleId="Heading2">
    <w:name w:val="heading 2"/>
    <w:basedOn w:val="Normal"/>
    <w:next w:val="Normal"/>
    <w:link w:val="Heading2Char"/>
    <w:uiPriority w:val="9"/>
    <w:unhideWhenUsed/>
    <w:qFormat/>
    <w:rsid w:val="006566CA"/>
    <w:pPr>
      <w:keepNext/>
      <w:keepLines/>
      <w:spacing w:after="0" w:line="216" w:lineRule="auto"/>
      <w:outlineLvl w:val="1"/>
    </w:pPr>
    <w:rPr>
      <w:rFonts w:asciiTheme="majorHAnsi" w:eastAsiaTheme="majorEastAsia" w:hAnsiTheme="majorHAnsi" w:cstheme="majorBidi"/>
      <w:b/>
      <w:color w:val="7F0035" w:themeColor="accent1"/>
      <w:sz w:val="68"/>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Heading5">
    <w:name w:val="heading 5"/>
    <w:basedOn w:val="Normal"/>
    <w:next w:val="Normal"/>
    <w:link w:val="Heading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3B7C"/>
    <w:rPr>
      <w:rFonts w:asciiTheme="majorHAnsi" w:eastAsiaTheme="majorEastAsia" w:hAnsiTheme="majorHAnsi" w:cstheme="majorBidi"/>
      <w:b/>
      <w:color w:val="7F0035" w:themeColor="accent1"/>
      <w:sz w:val="128"/>
      <w:szCs w:val="32"/>
    </w:rPr>
  </w:style>
  <w:style w:type="character" w:customStyle="1" w:styleId="Heading2Char">
    <w:name w:val="Heading 2 Char"/>
    <w:basedOn w:val="DefaultParagraphFont"/>
    <w:link w:val="Heading2"/>
    <w:uiPriority w:val="9"/>
    <w:rsid w:val="006566CA"/>
    <w:rPr>
      <w:rFonts w:asciiTheme="majorHAnsi" w:eastAsiaTheme="majorEastAsia" w:hAnsiTheme="majorHAnsi" w:cstheme="majorBidi"/>
      <w:b/>
      <w:color w:val="7F0035" w:themeColor="accent1"/>
      <w:sz w:val="6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7F0035" w:themeColor="accent1"/>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 w:val="22"/>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 w:val="22"/>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 w:val="22"/>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 w:val="22"/>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 w:val="22"/>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o">
    <w:name w:val="Menção"/>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customStyle="1" w:styleId="HiperligaoInteligente1">
    <w:name w:val="Hiperligação Inteligente1"/>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MenoNoResolvida1">
    <w:name w:val="Menção Não Resolvida1"/>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5</cp:revision>
  <dcterms:created xsi:type="dcterms:W3CDTF">2018-02-09T09:04:00Z</dcterms:created>
  <dcterms:modified xsi:type="dcterms:W3CDTF">2018-12-28T08:32:00Z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