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pt-br"/>
        </w:rPr>
        <w:t xml:space="preserve">[Título do Car</w:t>
      </w:r>
      <w:bookmarkStart w:id="0" w:name="_GoBack"/>
      <w:bookmarkEnd w:id="0"/>
      <w:r>
        <w:rPr>
          <w:lang w:val="pt-br"/>
        </w:rPr>
        <w:t xml:space="preserve">dápio]</w:t>
      </w:r>
    </w:p>
    <w:p>
      <w:pPr>
        <w:pStyle w:val="Heading1"/>
      </w:pPr>
      <w:r>
        <w:rPr>
          <w:lang w:val="pt-br"/>
        </w:rPr>
        <w:t>Entrada</w:t>
      </w:r>
    </w:p>
    <w:p>
      <w:pPr>
        <w:pStyle w:val="Heading2"/>
      </w:pPr>
      <w:r>
        <w:rPr>
          <w:b/>
          <w:lang w:val="pt-br"/>
        </w:rPr>
        <w:t xml:space="preserve">[Item de Entrada]</w:t>
      </w:r>
    </w:p>
    <w:p>
      <w:pPr/>
      <w:r>
        <w:rPr>
          <w:lang w:val="pt-br"/>
        </w:rPr>
        <w:t>[Descrição]</w:t>
      </w:r>
    </w:p>
    <w:p>
      <w:pPr>
        <w:pStyle w:val="Heading2"/>
      </w:pPr>
      <w:r>
        <w:rPr>
          <w:b/>
          <w:lang w:val="pt-br"/>
        </w:rPr>
        <w:t xml:space="preserve">[Item de Entrada]</w:t>
      </w:r>
    </w:p>
    <w:p>
      <w:pPr/>
      <w:r>
        <w:rPr>
          <w:lang w:val="pt-br"/>
        </w:rPr>
        <w:t>[Descrição]</w:t>
      </w:r>
    </w:p>
    <w:p>
      <w:pPr>
        <w:pStyle w:val="Heading1"/>
      </w:pPr>
      <w:r>
        <w:rPr>
          <w:lang w:val="pt-br"/>
        </w:rPr>
        <w:t xml:space="preserve">Prato Principal</w:t>
      </w:r>
    </w:p>
    <w:p>
      <w:pPr>
        <w:pStyle w:val="Heading2"/>
      </w:pPr>
      <w:r>
        <w:rPr>
          <w:b/>
          <w:lang w:val="pt-br"/>
        </w:rPr>
        <w:t xml:space="preserve">[Item de Prato Principal]</w:t>
      </w:r>
    </w:p>
    <w:p>
      <w:pPr/>
      <w:r>
        <w:rPr>
          <w:lang w:val="pt-br"/>
        </w:rPr>
        <w:t>[Descrição]</w:t>
      </w:r>
    </w:p>
    <w:p>
      <w:pPr>
        <w:pStyle w:val="Heading2"/>
      </w:pPr>
      <w:r>
        <w:rPr>
          <w:b/>
          <w:lang w:val="pt-br"/>
        </w:rPr>
        <w:t xml:space="preserve">[Item de Prato Principal]</w:t>
      </w:r>
    </w:p>
    <w:p>
      <w:pPr/>
      <w:r>
        <w:rPr>
          <w:lang w:val="pt-br"/>
        </w:rPr>
        <w:t>[Descrição]</w:t>
      </w:r>
    </w:p>
    <w:p>
      <w:pPr>
        <w:pStyle w:val="Heading1"/>
      </w:pPr>
      <w:r>
        <w:rPr>
          <w:lang w:val="pt-br"/>
        </w:rPr>
        <w:t>Sobremesa</w:t>
      </w:r>
    </w:p>
    <w:p>
      <w:pPr>
        <w:pStyle w:val="Heading2"/>
      </w:pPr>
      <w:r>
        <w:rPr>
          <w:b/>
          <w:lang w:val="pt-br"/>
        </w:rPr>
        <w:t xml:space="preserve">[Item de Sobremesa]</w:t>
      </w:r>
    </w:p>
    <w:p>
      <w:pPr/>
      <w:r>
        <w:rPr>
          <w:lang w:val="pt-br"/>
        </w:rPr>
        <w:t>[Descrição]</w:t>
      </w:r>
    </w:p>
    <w:p>
      <w:pPr>
        <w:pStyle w:val="Heading2"/>
      </w:pPr>
      <w:r>
        <w:rPr>
          <w:b/>
          <w:lang w:val="pt-br"/>
        </w:rPr>
        <w:t xml:space="preserve">[Item de Sobremesa]</w:t>
      </w:r>
    </w:p>
    <w:p>
      <w:pPr/>
      <w:r>
        <w:rPr>
          <w:lang w:val="pt-br"/>
        </w:rPr>
        <w:t>[Descrição]</w:t>
      </w:r>
    </w:p>
    <w:sectPr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pt-br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o layout do número da página do rodapé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rPr>
              <w:lang w:val="pt-br"/>
            </w:rPr>
            <w:fldChar w:fldCharType="begin"/>
          </w:r>
          <w:r>
            <w:rPr>
              <w:lang w:val="pt-br"/>
            </w:rPr>
            <w:instrText xml:space="preserve"> PAGE   \* MERGEFORMAT </w:instrText>
          </w:r>
          <w:r>
            <w:rPr>
              <w:lang w:val="pt-br"/>
            </w:rPr>
            <w:fldChar w:fldCharType="separate"/>
          </w:r>
          <w:r>
            <w:rPr>
              <w:noProof/>
              <w:lang w:val="pt-br"/>
            </w:rPr>
            <w:t>2</w:t>
          </w:r>
          <w:r>
            <w:rPr>
              <w:noProof/>
              <w:lang w:val="pt-br"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pt-br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pt-b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pt-pt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Caractere do Título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Caractere do Título 1"/>
    <w:basedOn w:val="DefaultParagraphFont"/>
    <w:link w:val="Heading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Heading2Char">
    <w:name w:val="Caractere do Título 2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Caractere do Título 3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Heading4Char">
    <w:name w:val="Caractere do Títul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Heading5Char">
    <w:name w:val="Caractere do Título 5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Caractere do Títul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Caractere do Títul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Caractere do Título 8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Heading9Char">
    <w:name w:val="Caractere do Título 9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Caractere do Subtítulo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68E73" w:themeColor="accent3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Caractere da Citação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Caractere da Citação Intenso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A68E73" w:themeColor="accent3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Caractere do Cabeçalho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Caractere do Rodapé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2014-08-05T23:56:00Z</dcterms:created>
  <dcterms:modified xsi:type="dcterms:W3CDTF">2014-08-05T23:56:00Z</dcterms:modified>
</cp:coreProperties>
</file>