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B0" w:rsidRPr="00126943" w:rsidRDefault="00DA77B0">
      <w:pPr>
        <w:rPr>
          <w:lang w:val="fr-CA"/>
        </w:rPr>
      </w:pPr>
      <w:r w:rsidRPr="00126943">
        <w:rPr>
          <w:noProof/>
          <w:lang w:val="fr-CA" w:bidi="fr-FR"/>
        </w:rPr>
        <w:drawing>
          <wp:anchor distT="0" distB="0" distL="114300" distR="114300" simplePos="0" relativeHeight="251664384" behindDoc="1" locked="0" layoutInCell="1" allowOverlap="1" wp14:anchorId="0B9F5463" wp14:editId="2F9C1CBF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Image 4" title="Fête des p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ête des pères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:rsidRPr="00126943" w:rsidTr="007C7282">
        <w:trPr>
          <w:trHeight w:val="4168"/>
        </w:trPr>
        <w:tc>
          <w:tcPr>
            <w:tcW w:w="5967" w:type="dxa"/>
            <w:vAlign w:val="center"/>
          </w:tcPr>
          <w:p w:rsidR="00DA77B0" w:rsidRPr="00126943" w:rsidRDefault="00DA77B0" w:rsidP="00DA77B0">
            <w:pPr>
              <w:jc w:val="center"/>
              <w:rPr>
                <w:lang w:val="fr-CA"/>
              </w:rPr>
            </w:pPr>
            <w:r w:rsidRPr="00126943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756F524B" wp14:editId="4AB4F05F">
                      <wp:extent cx="3028208" cy="1377538"/>
                      <wp:effectExtent l="0" t="0" r="0" b="0"/>
                      <wp:docPr id="6" name="Zone de texte 6" descr="Zone de texte : Bonne &#10;fête des pèr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B61C22" w:rsidRDefault="00DA77B0" w:rsidP="00E84A05">
                                  <w:pPr>
                                    <w:pStyle w:val="Heading1"/>
                                    <w:rPr>
                                      <w:lang w:val="fr-CA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B61C22">
                                    <w:rPr>
                                      <w:lang w:val="fr-CA" w:bidi="fr-FR"/>
                                    </w:rPr>
                                    <w:t>Bonne</w:t>
                                  </w:r>
                                </w:p>
                                <w:p w:rsidR="00DA77B0" w:rsidRPr="00B61C22" w:rsidRDefault="003A3B5E" w:rsidP="00E84A05">
                                  <w:pPr>
                                    <w:pStyle w:val="Heading1"/>
                                    <w:rPr>
                                      <w:lang w:val="fr-CA"/>
                                    </w:rPr>
                                  </w:pPr>
                                  <w:r w:rsidRPr="00B61C22">
                                    <w:rPr>
                                      <w:lang w:val="fr-CA" w:bidi="fr-FR"/>
                                    </w:rPr>
                                    <w:t>fête des P</w:t>
                                  </w:r>
                                  <w:r w:rsidR="00DA77B0" w:rsidRPr="00B61C22">
                                    <w:rPr>
                                      <w:lang w:val="fr-CA" w:bidi="fr-FR"/>
                                    </w:rPr>
                                    <w:t>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6F5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6" o:spid="_x0000_s1026" type="#_x0000_t202" alt="Zone de texte : Bonne &#10;fête des pères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" filled="f" stroked="f" strokeweight=".5pt">
                      <v:textbox>
                        <w:txbxContent>
                          <w:p w:rsidR="00DA77B0" w:rsidRPr="00B61C22" w:rsidRDefault="00DA77B0" w:rsidP="00E84A05">
                            <w:pPr>
                              <w:pStyle w:val="Heading1"/>
                              <w:rPr>
                                <w:lang w:val="fr-CA"/>
                              </w:rPr>
                            </w:pPr>
                            <w:bookmarkStart w:id="1" w:name="_GoBack"/>
                            <w:bookmarkEnd w:id="1"/>
                            <w:r w:rsidRPr="00B61C22">
                              <w:rPr>
                                <w:lang w:val="fr-CA" w:bidi="fr-FR"/>
                              </w:rPr>
                              <w:t>Bonne</w:t>
                            </w:r>
                          </w:p>
                          <w:p w:rsidR="00DA77B0" w:rsidRPr="00B61C22" w:rsidRDefault="003A3B5E" w:rsidP="00E84A05">
                            <w:pPr>
                              <w:pStyle w:val="Heading1"/>
                              <w:rPr>
                                <w:lang w:val="fr-CA"/>
                              </w:rPr>
                            </w:pPr>
                            <w:r w:rsidRPr="00B61C22">
                              <w:rPr>
                                <w:lang w:val="fr-CA" w:bidi="fr-FR"/>
                              </w:rPr>
                              <w:t>fête des P</w:t>
                            </w:r>
                            <w:r w:rsidR="00DA77B0" w:rsidRPr="00B61C22">
                              <w:rPr>
                                <w:lang w:val="fr-CA" w:bidi="fr-FR"/>
                              </w:rPr>
                              <w:t>ères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:rsidR="00DA77B0" w:rsidRPr="00126943" w:rsidRDefault="00DA77B0" w:rsidP="00DA77B0">
            <w:pPr>
              <w:jc w:val="center"/>
              <w:rPr>
                <w:lang w:val="fr-CA"/>
              </w:rPr>
            </w:pPr>
            <w:r w:rsidRPr="00126943">
              <w:rPr>
                <w:noProof/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6405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329565</wp:posOffset>
                      </wp:positionV>
                      <wp:extent cx="3268345" cy="1870710"/>
                      <wp:effectExtent l="0" t="0" r="0" b="0"/>
                      <wp:wrapThrough wrapText="bothSides">
                        <wp:wrapPolygon edited="0">
                          <wp:start x="629" y="1100"/>
                          <wp:lineTo x="629" y="20236"/>
                          <wp:lineTo x="20899" y="20236"/>
                          <wp:lineTo x="20899" y="1100"/>
                          <wp:lineTo x="629" y="1100"/>
                        </wp:wrapPolygon>
                      </wp:wrapThrough>
                      <wp:docPr id="5" name="Zone de texte 5" descr="Zone de texte du messag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8345" cy="187071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B61C22" w:rsidRDefault="00DA77B0" w:rsidP="00DA77B0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 w:rsidRPr="00B61C22">
                                    <w:rPr>
                                      <w:lang w:val="fr-CA" w:bidi="fr-FR"/>
                                    </w:rPr>
                                    <w:t>Un père n’est</w:t>
                                  </w:r>
                                  <w:r w:rsidR="00580947" w:rsidRPr="00B61C22">
                                    <w:rPr>
                                      <w:lang w:val="fr-CA" w:bidi="fr-FR"/>
                                    </w:rPr>
                                    <w:t xml:space="preserve"> ni une ancre pour nous retenir </w:t>
                                  </w:r>
                                  <w:r w:rsidRPr="00B61C22">
                                    <w:rPr>
                                      <w:lang w:val="fr-CA" w:bidi="fr-FR"/>
                                    </w:rPr>
                                    <w:t xml:space="preserve">ni </w:t>
                                  </w:r>
                                  <w:r w:rsidR="00580947" w:rsidRPr="00B61C22">
                                    <w:rPr>
                                      <w:lang w:val="fr-CA" w:bidi="fr-FR"/>
                                    </w:rPr>
                                    <w:t xml:space="preserve">une voile pour nous y emmener, </w:t>
                                  </w:r>
                                  <w:r w:rsidRPr="00B61C22">
                                    <w:rPr>
                                      <w:lang w:val="fr-CA" w:bidi="fr-FR"/>
                                    </w:rPr>
                                    <w:t>mais un phare dont l’amour nous montre le chemin.</w:t>
                                  </w:r>
                                </w:p>
                                <w:p w:rsidR="00DA77B0" w:rsidRPr="00B61C22" w:rsidRDefault="00DA77B0" w:rsidP="00DA77B0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 w:rsidRPr="00B61C22">
                                    <w:rPr>
                                      <w:lang w:val="fr-CA" w:bidi="fr-FR"/>
                                    </w:rPr>
                                    <w:t>Je t’aime.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40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Zone de texte 5" o:spid="_x0000_s1027" type="#_x0000_t176" alt="Zone de texte du message" style="position:absolute;left:0;text-align:left;margin-left:4.25pt;margin-top:25.95pt;width:257.35pt;height:1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" filled="f" stroked="f" strokeweight=".5pt">
                      <v:textbox inset="3.6pt,,3.6pt">
                        <w:txbxContent>
                          <w:p w:rsidR="00DA77B0" w:rsidRPr="00B61C22" w:rsidRDefault="00DA77B0" w:rsidP="00DA77B0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B61C22">
                              <w:rPr>
                                <w:lang w:val="fr-CA" w:bidi="fr-FR"/>
                              </w:rPr>
                              <w:t>Un père n’est</w:t>
                            </w:r>
                            <w:r w:rsidR="00580947" w:rsidRPr="00B61C22">
                              <w:rPr>
                                <w:lang w:val="fr-CA" w:bidi="fr-FR"/>
                              </w:rPr>
                              <w:t xml:space="preserve"> ni une ancre pour nous retenir </w:t>
                            </w:r>
                            <w:r w:rsidRPr="00B61C22">
                              <w:rPr>
                                <w:lang w:val="fr-CA" w:bidi="fr-FR"/>
                              </w:rPr>
                              <w:t xml:space="preserve">ni </w:t>
                            </w:r>
                            <w:r w:rsidR="00580947" w:rsidRPr="00B61C22">
                              <w:rPr>
                                <w:lang w:val="fr-CA" w:bidi="fr-FR"/>
                              </w:rPr>
                              <w:t xml:space="preserve">une voile pour nous y emmener, </w:t>
                            </w:r>
                            <w:r w:rsidRPr="00B61C22">
                              <w:rPr>
                                <w:lang w:val="fr-CA" w:bidi="fr-FR"/>
                              </w:rPr>
                              <w:t>mais un phare dont l’amour nous montre le chemin.</w:t>
                            </w:r>
                          </w:p>
                          <w:p w:rsidR="00DA77B0" w:rsidRPr="00B61C22" w:rsidRDefault="00DA77B0" w:rsidP="00DA77B0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B61C22">
                              <w:rPr>
                                <w:lang w:val="fr-CA" w:bidi="fr-FR"/>
                              </w:rPr>
                              <w:t>Je t’aime.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7462E" w:rsidRPr="00126943" w:rsidRDefault="00F7462E">
      <w:pPr>
        <w:rPr>
          <w:lang w:val="fr-CA"/>
        </w:rPr>
      </w:pPr>
    </w:p>
    <w:sectPr w:rsidR="00F7462E" w:rsidRPr="00126943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82" w:rsidRDefault="005B7082">
      <w:r>
        <w:separator/>
      </w:r>
    </w:p>
  </w:endnote>
  <w:endnote w:type="continuationSeparator" w:id="0">
    <w:p w:rsidR="005B7082" w:rsidRDefault="005B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82" w:rsidRDefault="005B7082">
      <w:r>
        <w:separator/>
      </w:r>
    </w:p>
  </w:footnote>
  <w:footnote w:type="continuationSeparator" w:id="0">
    <w:p w:rsidR="005B7082" w:rsidRDefault="005B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47"/>
    <w:rsid w:val="000B51E2"/>
    <w:rsid w:val="00126943"/>
    <w:rsid w:val="003A3B5E"/>
    <w:rsid w:val="003B48F8"/>
    <w:rsid w:val="0045720D"/>
    <w:rsid w:val="00580947"/>
    <w:rsid w:val="005B7082"/>
    <w:rsid w:val="005D384E"/>
    <w:rsid w:val="0066789F"/>
    <w:rsid w:val="0079638B"/>
    <w:rsid w:val="007C7282"/>
    <w:rsid w:val="00857C25"/>
    <w:rsid w:val="008B4A0D"/>
    <w:rsid w:val="00A36866"/>
    <w:rsid w:val="00B61C22"/>
    <w:rsid w:val="00BE51F9"/>
    <w:rsid w:val="00C03E65"/>
    <w:rsid w:val="00C12BDD"/>
    <w:rsid w:val="00D119F0"/>
    <w:rsid w:val="00D47002"/>
    <w:rsid w:val="00DA77B0"/>
    <w:rsid w:val="00DB50D9"/>
    <w:rsid w:val="00E14E4B"/>
    <w:rsid w:val="00E84A05"/>
    <w:rsid w:val="00F21C89"/>
    <w:rsid w:val="00F7462E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2018-12-10T10:19:00Z</dcterms:created>
  <dcterms:modified xsi:type="dcterms:W3CDTF">2018-12-17T03:28:00Z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