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707070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115" w:type="dxa"/>
        </w:tblCellMar>
        <w:tblLook w:val="04A0" w:firstRow="1" w:lastRow="0" w:firstColumn="1" w:lastColumn="0" w:noHBand="0" w:noVBand="1"/>
        <w:tblCaption w:val="Le premier tableau contient le titre. Le deuxième tableau contient la matière, le nom de l’enseignant, la note et la date"/>
      </w:tblPr>
      <w:tblGrid>
        <w:gridCol w:w="9869"/>
      </w:tblGrid>
      <w:tr w:rsidR="006830C5" w:rsidRPr="00B83C68" w14:paraId="73C02057" w14:textId="77777777" w:rsidTr="001070AF">
        <w:tc>
          <w:tcPr>
            <w:tcW w:w="9869" w:type="dxa"/>
          </w:tcPr>
          <w:p w14:paraId="2B4E3E7E" w14:textId="17703C4C" w:rsidR="006830C5" w:rsidRPr="00B83C68" w:rsidRDefault="006830C5" w:rsidP="00156AA3">
            <w:pPr>
              <w:pStyle w:val="Title"/>
              <w:ind w:left="0"/>
              <w:rPr>
                <w:lang w:val="fr-CA"/>
              </w:rPr>
            </w:pPr>
            <w:r w:rsidRPr="00B83C68">
              <w:rPr>
                <w:lang w:val="fr-CA" w:bidi="fr-FR"/>
              </w:rPr>
              <w:t>[Titre du plan de cours]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e premier tableau contient le titre. Le deuxième tableau contient la matière, le nom de l’enseignant, la note et la date"/>
      </w:tblPr>
      <w:tblGrid>
        <w:gridCol w:w="2555"/>
        <w:gridCol w:w="2555"/>
        <w:gridCol w:w="2557"/>
        <w:gridCol w:w="2202"/>
      </w:tblGrid>
      <w:tr w:rsidR="008C6891" w:rsidRPr="00B83C68" w14:paraId="7AAB2663" w14:textId="77777777" w:rsidTr="001070AF">
        <w:tc>
          <w:tcPr>
            <w:tcW w:w="2555" w:type="dxa"/>
            <w:tcMar>
              <w:top w:w="144" w:type="dxa"/>
            </w:tcMar>
          </w:tcPr>
          <w:p w14:paraId="600CA371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MATIÈRE</w:t>
            </w:r>
          </w:p>
        </w:tc>
        <w:tc>
          <w:tcPr>
            <w:tcW w:w="2555" w:type="dxa"/>
            <w:tcMar>
              <w:top w:w="144" w:type="dxa"/>
            </w:tcMar>
          </w:tcPr>
          <w:p w14:paraId="5FE6FE2A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ENSEIGNANT</w:t>
            </w:r>
          </w:p>
        </w:tc>
        <w:tc>
          <w:tcPr>
            <w:tcW w:w="2557" w:type="dxa"/>
            <w:tcMar>
              <w:top w:w="144" w:type="dxa"/>
            </w:tcMar>
          </w:tcPr>
          <w:p w14:paraId="3BB1827A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NOTE</w:t>
            </w:r>
          </w:p>
        </w:tc>
        <w:tc>
          <w:tcPr>
            <w:tcW w:w="2202" w:type="dxa"/>
            <w:tcMar>
              <w:top w:w="144" w:type="dxa"/>
            </w:tcMar>
          </w:tcPr>
          <w:p w14:paraId="23E74768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DATE</w:t>
            </w:r>
          </w:p>
        </w:tc>
      </w:tr>
      <w:tr w:rsidR="008C6891" w:rsidRPr="00B83C68" w14:paraId="08256D78" w14:textId="77777777" w:rsidTr="001070AF">
        <w:tc>
          <w:tcPr>
            <w:tcW w:w="2555" w:type="dxa"/>
          </w:tcPr>
          <w:p w14:paraId="12EC9A5B" w14:textId="77777777" w:rsidR="008C6891" w:rsidRPr="00B83C68" w:rsidRDefault="00923C13">
            <w:pPr>
              <w:rPr>
                <w:lang w:val="fr-CA"/>
              </w:rPr>
            </w:pPr>
            <w:r w:rsidRPr="00B83C68">
              <w:rPr>
                <w:lang w:val="fr-CA" w:bidi="fr-FR"/>
              </w:rPr>
              <w:t>[Sujet du cours]</w:t>
            </w:r>
          </w:p>
        </w:tc>
        <w:tc>
          <w:tcPr>
            <w:tcW w:w="2555" w:type="dxa"/>
          </w:tcPr>
          <w:p w14:paraId="19EA483D" w14:textId="77777777" w:rsidR="008C6891" w:rsidRPr="00B83C68" w:rsidRDefault="00923C13">
            <w:pPr>
              <w:rPr>
                <w:lang w:val="fr-CA"/>
              </w:rPr>
            </w:pPr>
            <w:r w:rsidRPr="00B83C68">
              <w:rPr>
                <w:lang w:val="fr-CA" w:bidi="fr-FR"/>
              </w:rPr>
              <w:t>[Nom de l’enseignant]</w:t>
            </w:r>
          </w:p>
        </w:tc>
        <w:tc>
          <w:tcPr>
            <w:tcW w:w="2557" w:type="dxa"/>
          </w:tcPr>
          <w:p w14:paraId="4BE201F5" w14:textId="77777777" w:rsidR="008C6891" w:rsidRPr="00B83C68" w:rsidRDefault="00923C13">
            <w:pPr>
              <w:rPr>
                <w:lang w:val="fr-CA"/>
              </w:rPr>
            </w:pPr>
            <w:r w:rsidRPr="00B83C68">
              <w:rPr>
                <w:lang w:val="fr-CA" w:bidi="fr-FR"/>
              </w:rPr>
              <w:t>[00]</w:t>
            </w:r>
          </w:p>
        </w:tc>
        <w:tc>
          <w:tcPr>
            <w:tcW w:w="2202" w:type="dxa"/>
          </w:tcPr>
          <w:p w14:paraId="3871FDE1" w14:textId="77777777" w:rsidR="008C6891" w:rsidRPr="00B83C68" w:rsidRDefault="00923C13">
            <w:pPr>
              <w:rPr>
                <w:lang w:val="fr-CA"/>
              </w:rPr>
            </w:pPr>
            <w:r w:rsidRPr="00B83C68">
              <w:rPr>
                <w:lang w:val="fr-CA" w:bidi="fr-FR"/>
              </w:rPr>
              <w:t>[Date]</w:t>
            </w:r>
          </w:p>
        </w:tc>
      </w:tr>
    </w:tbl>
    <w:p w14:paraId="1EE54812" w14:textId="77777777" w:rsidR="008C6891" w:rsidRPr="00B83C68" w:rsidRDefault="00923C13">
      <w:pPr>
        <w:pStyle w:val="Chargdecours"/>
        <w:rPr>
          <w:lang w:val="fr-CA"/>
        </w:rPr>
      </w:pPr>
      <w:r w:rsidRPr="00B83C68">
        <w:rPr>
          <w:lang w:val="fr-CA" w:bidi="fr-FR"/>
        </w:rPr>
        <w:t>VUE D’ENSEMBLE</w:t>
      </w:r>
    </w:p>
    <w:p w14:paraId="5D0AAC36" w14:textId="341ADB56" w:rsidR="008C6891" w:rsidRPr="00B83C68" w:rsidRDefault="00923C13">
      <w:pPr>
        <w:rPr>
          <w:lang w:val="fr-CA"/>
        </w:rPr>
      </w:pPr>
      <w:r w:rsidRPr="00B83C68">
        <w:rPr>
          <w:lang w:val="fr-CA" w:bidi="fr-FR"/>
        </w:rPr>
        <w:t>[Pour remplacer n’importe quel texte d’espace réservé (comme celui-ci), sélectionnez-le et commencez à taper. N’incluez pas d’espace à droite ou à gauche des caractères dans votre sélection.]</w:t>
      </w:r>
    </w:p>
    <w:p w14:paraId="7D7D6D01" w14:textId="7738ECC3" w:rsidR="008C6891" w:rsidRPr="00B83C68" w:rsidRDefault="00D26683">
      <w:pPr>
        <w:rPr>
          <w:lang w:val="fr-CA"/>
        </w:rPr>
      </w:pPr>
      <w:r w:rsidRPr="00B83C68">
        <w:rPr>
          <w:lang w:val="fr-CA" w:bidi="fr-FR"/>
        </w:rPr>
        <w:t>[Pour ajouter une ligne au tableau Guide de l’enseignant et de l’étudiant ci-dessous, sélectionnez simplement une ligne adjacente et, dans l’onglet Outils de tableau - Disposition, sélectionnez Insérer au-dessus ou Insérer en dessous.]</w:t>
      </w:r>
    </w:p>
    <w:tbl>
      <w:tblPr>
        <w:tblStyle w:val="Plandecours"/>
        <w:tblW w:w="0" w:type="auto"/>
        <w:tblInd w:w="15" w:type="dxa"/>
        <w:tblLayout w:type="fixed"/>
        <w:tblLook w:val="04A0" w:firstRow="1" w:lastRow="0" w:firstColumn="1" w:lastColumn="0" w:noHBand="0" w:noVBand="1"/>
        <w:tblCaption w:val="Le premier tableau contient des informations sur le cours, comme les phases, ainsi que des guides pour l’enseignant et les étudiants. Le deuxième tableau contient les prérequis, ressources et notes"/>
      </w:tblPr>
      <w:tblGrid>
        <w:gridCol w:w="2284"/>
        <w:gridCol w:w="3969"/>
        <w:gridCol w:w="3601"/>
      </w:tblGrid>
      <w:tr w:rsidR="008C6891" w:rsidRPr="00B83C68" w14:paraId="441FB201" w14:textId="77777777" w:rsidTr="001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Mar>
              <w:top w:w="144" w:type="dxa"/>
            </w:tcMar>
          </w:tcPr>
          <w:p w14:paraId="4FCBB3F3" w14:textId="0F2732C9" w:rsidR="008C6891" w:rsidRPr="00B83C68" w:rsidRDefault="0056547A">
            <w:pPr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PHASES</w:t>
            </w:r>
          </w:p>
        </w:tc>
        <w:tc>
          <w:tcPr>
            <w:tcW w:w="3969" w:type="dxa"/>
            <w:tcMar>
              <w:top w:w="144" w:type="dxa"/>
            </w:tcMar>
          </w:tcPr>
          <w:p w14:paraId="54C36364" w14:textId="66828D66" w:rsidR="008C6891" w:rsidRPr="00B83C68" w:rsidRDefault="00565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GUIDE DE L’ENSEIGNANT</w:t>
            </w:r>
          </w:p>
        </w:tc>
        <w:tc>
          <w:tcPr>
            <w:tcW w:w="3601" w:type="dxa"/>
            <w:tcMar>
              <w:top w:w="144" w:type="dxa"/>
            </w:tcMar>
          </w:tcPr>
          <w:p w14:paraId="66C8E5AB" w14:textId="34DBFD0B" w:rsidR="008C6891" w:rsidRPr="00B83C68" w:rsidRDefault="005654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GUIDE DE L’ÉTUDIANT</w:t>
            </w:r>
          </w:p>
        </w:tc>
      </w:tr>
      <w:tr w:rsidR="008C6891" w:rsidRPr="00B83C68" w14:paraId="54C6F038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EFCA4E3" w14:textId="420A5FB8" w:rsidR="008C6891" w:rsidRPr="00B83C68" w:rsidRDefault="0056547A">
            <w:pPr>
              <w:rPr>
                <w:lang w:val="fr-CA"/>
              </w:rPr>
            </w:pPr>
            <w:bookmarkStart w:id="0" w:name="_GoBack" w:colFirst="0" w:colLast="0"/>
            <w:r w:rsidRPr="00B83C68">
              <w:rPr>
                <w:caps w:val="0"/>
                <w:lang w:val="fr-CA" w:bidi="fr-FR"/>
              </w:rPr>
              <w:t>OBJECTIFS</w:t>
            </w:r>
          </w:p>
        </w:tc>
        <w:tc>
          <w:tcPr>
            <w:tcW w:w="3969" w:type="dxa"/>
          </w:tcPr>
          <w:p w14:paraId="0D4E47BF" w14:textId="04F4514D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l’enseignant 1]</w:t>
            </w:r>
          </w:p>
        </w:tc>
        <w:tc>
          <w:tcPr>
            <w:tcW w:w="3601" w:type="dxa"/>
          </w:tcPr>
          <w:p w14:paraId="0F233578" w14:textId="2FA5DA3D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l’étudiant 1]</w:t>
            </w:r>
          </w:p>
        </w:tc>
      </w:tr>
      <w:tr w:rsidR="008C6891" w:rsidRPr="00B83C68" w14:paraId="29DA1A0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6EFA73F3" w14:textId="4D2F06F0" w:rsidR="008C6891" w:rsidRPr="00B83C68" w:rsidRDefault="0056547A">
            <w:pPr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INFORMATIONS</w:t>
            </w:r>
          </w:p>
        </w:tc>
        <w:tc>
          <w:tcPr>
            <w:tcW w:w="3969" w:type="dxa"/>
          </w:tcPr>
          <w:p w14:paraId="193F28CA" w14:textId="4B66A712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l’enseignant 2]</w:t>
            </w:r>
          </w:p>
        </w:tc>
        <w:tc>
          <w:tcPr>
            <w:tcW w:w="3601" w:type="dxa"/>
          </w:tcPr>
          <w:p w14:paraId="270C9C6F" w14:textId="347B5D9B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l’étudiant 2]</w:t>
            </w:r>
          </w:p>
        </w:tc>
      </w:tr>
      <w:tr w:rsidR="008C6891" w:rsidRPr="00B83C68" w14:paraId="3718FE3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2F245D60" w14:textId="2DEC832B" w:rsidR="008C6891" w:rsidRPr="00B83C68" w:rsidRDefault="0056547A">
            <w:pPr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VÉRIFICATION</w:t>
            </w:r>
          </w:p>
        </w:tc>
        <w:tc>
          <w:tcPr>
            <w:tcW w:w="3969" w:type="dxa"/>
          </w:tcPr>
          <w:p w14:paraId="211EEA84" w14:textId="5747750F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l’enseignant 3]</w:t>
            </w:r>
          </w:p>
        </w:tc>
        <w:tc>
          <w:tcPr>
            <w:tcW w:w="3601" w:type="dxa"/>
          </w:tcPr>
          <w:p w14:paraId="3A179E19" w14:textId="7EC47FCD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l’étudiant 3]</w:t>
            </w:r>
          </w:p>
        </w:tc>
      </w:tr>
      <w:tr w:rsidR="008C6891" w:rsidRPr="00B83C68" w14:paraId="6225CF1F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4DE9692" w14:textId="2D218502" w:rsidR="008C6891" w:rsidRPr="00B83C68" w:rsidRDefault="0056547A">
            <w:pPr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ACTIVITÉ</w:t>
            </w:r>
          </w:p>
        </w:tc>
        <w:tc>
          <w:tcPr>
            <w:tcW w:w="3969" w:type="dxa"/>
          </w:tcPr>
          <w:p w14:paraId="7A433727" w14:textId="76845CAC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l’enseignant 4]</w:t>
            </w:r>
          </w:p>
        </w:tc>
        <w:tc>
          <w:tcPr>
            <w:tcW w:w="3601" w:type="dxa"/>
          </w:tcPr>
          <w:p w14:paraId="7FA7C462" w14:textId="4F49F14A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l’étudiant 4]</w:t>
            </w:r>
          </w:p>
        </w:tc>
      </w:tr>
      <w:tr w:rsidR="008C6891" w:rsidRPr="00B83C68" w14:paraId="0E8F4A51" w14:textId="77777777" w:rsidTr="001070A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F87CB46" w14:textId="0BE5243A" w:rsidR="008C6891" w:rsidRPr="00B83C68" w:rsidRDefault="0056547A">
            <w:pPr>
              <w:rPr>
                <w:lang w:val="fr-CA"/>
              </w:rPr>
            </w:pPr>
            <w:r w:rsidRPr="00B83C68">
              <w:rPr>
                <w:caps w:val="0"/>
                <w:lang w:val="fr-CA" w:bidi="fr-FR"/>
              </w:rPr>
              <w:t>RÉCAPITULATIF</w:t>
            </w:r>
          </w:p>
        </w:tc>
        <w:tc>
          <w:tcPr>
            <w:tcW w:w="3969" w:type="dxa"/>
          </w:tcPr>
          <w:p w14:paraId="778E35A9" w14:textId="21A7B0A3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l’enseignant 5]</w:t>
            </w:r>
          </w:p>
        </w:tc>
        <w:tc>
          <w:tcPr>
            <w:tcW w:w="3601" w:type="dxa"/>
          </w:tcPr>
          <w:p w14:paraId="25AD908D" w14:textId="266A9FE8" w:rsidR="008C6891" w:rsidRPr="00B83C68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B83C68">
              <w:rPr>
                <w:lang w:val="fr-CA" w:bidi="fr-FR"/>
              </w:rPr>
              <w:t>[Guide de l’étudiant 5]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e premier tableau contient des informations sur le cours, comme les phases, ainsi que des guides pour l’enseignant et les étudiants. Le deuxième tableau contient les prérequis, ressources et notes"/>
      </w:tblPr>
      <w:tblGrid>
        <w:gridCol w:w="3147"/>
        <w:gridCol w:w="3147"/>
        <w:gridCol w:w="3575"/>
      </w:tblGrid>
      <w:tr w:rsidR="008C6891" w:rsidRPr="00B83C68" w14:paraId="540595C0" w14:textId="77777777" w:rsidTr="001070AF">
        <w:tc>
          <w:tcPr>
            <w:tcW w:w="3147" w:type="dxa"/>
            <w:tcMar>
              <w:top w:w="144" w:type="dxa"/>
            </w:tcMar>
          </w:tcPr>
          <w:bookmarkEnd w:id="0"/>
          <w:p w14:paraId="10F12988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PRÉREQUIS</w:t>
            </w:r>
          </w:p>
        </w:tc>
        <w:tc>
          <w:tcPr>
            <w:tcW w:w="3147" w:type="dxa"/>
            <w:tcMar>
              <w:top w:w="144" w:type="dxa"/>
            </w:tcMar>
          </w:tcPr>
          <w:p w14:paraId="0ED310E3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RESSOURCES</w:t>
            </w:r>
          </w:p>
        </w:tc>
        <w:tc>
          <w:tcPr>
            <w:tcW w:w="3575" w:type="dxa"/>
            <w:tcMar>
              <w:top w:w="144" w:type="dxa"/>
            </w:tcMar>
          </w:tcPr>
          <w:p w14:paraId="523B9D12" w14:textId="77777777" w:rsidR="008C6891" w:rsidRPr="00B83C68" w:rsidRDefault="00923C13">
            <w:pPr>
              <w:pStyle w:val="Chargdecours"/>
              <w:rPr>
                <w:lang w:val="fr-CA"/>
              </w:rPr>
            </w:pPr>
            <w:r w:rsidRPr="00B83C68">
              <w:rPr>
                <w:lang w:val="fr-CA" w:bidi="fr-FR"/>
              </w:rPr>
              <w:t>NOTES</w:t>
            </w:r>
          </w:p>
        </w:tc>
      </w:tr>
      <w:tr w:rsidR="008C6891" w:rsidRPr="00B83C68" w14:paraId="3A8E689A" w14:textId="77777777" w:rsidTr="001070AF">
        <w:tc>
          <w:tcPr>
            <w:tcW w:w="3147" w:type="dxa"/>
          </w:tcPr>
          <w:p w14:paraId="754EDB43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[Prérequis 1]</w:t>
            </w:r>
          </w:p>
          <w:p w14:paraId="6D3E847C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[Prérequis 2]</w:t>
            </w:r>
          </w:p>
          <w:p w14:paraId="126D7FA9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[Prérequis 3]</w:t>
            </w:r>
          </w:p>
        </w:tc>
        <w:tc>
          <w:tcPr>
            <w:tcW w:w="3147" w:type="dxa"/>
          </w:tcPr>
          <w:p w14:paraId="0DC73E8E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[Ressource 1]</w:t>
            </w:r>
          </w:p>
          <w:p w14:paraId="2FB77DFE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[Ressource 2]</w:t>
            </w:r>
          </w:p>
          <w:p w14:paraId="2D6939CA" w14:textId="77777777" w:rsidR="008C6891" w:rsidRPr="00B83C68" w:rsidRDefault="00923C13">
            <w:pPr>
              <w:pStyle w:val="ListBullet"/>
              <w:rPr>
                <w:lang w:val="fr-CA"/>
              </w:rPr>
            </w:pPr>
            <w:r w:rsidRPr="00B83C68">
              <w:rPr>
                <w:lang w:val="fr-CA" w:bidi="fr-FR"/>
              </w:rPr>
              <w:t>[Ressource 3]</w:t>
            </w:r>
          </w:p>
        </w:tc>
        <w:tc>
          <w:tcPr>
            <w:tcW w:w="3575" w:type="dxa"/>
          </w:tcPr>
          <w:p w14:paraId="38DABCEB" w14:textId="77777777" w:rsidR="008C6891" w:rsidRPr="00B83C68" w:rsidRDefault="00923C13">
            <w:pPr>
              <w:rPr>
                <w:lang w:val="fr-CA"/>
              </w:rPr>
            </w:pPr>
            <w:r w:rsidRPr="00B83C68">
              <w:rPr>
                <w:lang w:val="fr-CA" w:bidi="fr-FR"/>
              </w:rPr>
              <w:t>[Ajoutez vos remarques ici.]</w:t>
            </w:r>
          </w:p>
        </w:tc>
      </w:tr>
    </w:tbl>
    <w:p w14:paraId="1ED5ACE5" w14:textId="067F6F12" w:rsidR="00D26683" w:rsidRPr="00B83C68" w:rsidRDefault="00D26683" w:rsidP="006830C5">
      <w:pPr>
        <w:ind w:left="0"/>
        <w:rPr>
          <w:lang w:val="fr-CA"/>
        </w:rPr>
      </w:pPr>
    </w:p>
    <w:sectPr w:rsidR="00D26683" w:rsidRPr="00B83C68" w:rsidSect="002E4FAB">
      <w:footerReference w:type="default" r:id="rId7"/>
      <w:pgSz w:w="11906" w:h="16838" w:code="9"/>
      <w:pgMar w:top="864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76881" w14:textId="77777777" w:rsidR="008746A1" w:rsidRDefault="008746A1">
      <w:pPr>
        <w:spacing w:before="0" w:after="0"/>
      </w:pPr>
      <w:r>
        <w:separator/>
      </w:r>
    </w:p>
  </w:endnote>
  <w:endnote w:type="continuationSeparator" w:id="0">
    <w:p w14:paraId="48449621" w14:textId="77777777" w:rsidR="008746A1" w:rsidRDefault="008746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FA8" w14:textId="368540C5" w:rsidR="008C6891" w:rsidRDefault="00923C13">
    <w:pPr>
      <w:pStyle w:val="Footer"/>
    </w:pPr>
    <w:r>
      <w:rPr>
        <w:lang w:bidi="fr-FR"/>
      </w:rPr>
      <w:fldChar w:fldCharType="begin"/>
    </w:r>
    <w:r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696C44">
      <w:rPr>
        <w:noProof/>
        <w:lang w:bidi="fr-FR"/>
      </w:rPr>
      <w:t>2</w:t>
    </w:r>
    <w:r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E067" w14:textId="77777777" w:rsidR="008746A1" w:rsidRDefault="008746A1">
      <w:pPr>
        <w:spacing w:before="0" w:after="0"/>
      </w:pPr>
      <w:r>
        <w:separator/>
      </w:r>
    </w:p>
  </w:footnote>
  <w:footnote w:type="continuationSeparator" w:id="0">
    <w:p w14:paraId="7C4E271E" w14:textId="77777777" w:rsidR="008746A1" w:rsidRDefault="008746A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7EEA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D48E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2DE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1BD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C80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8CA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88B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C2A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2F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A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84DE8"/>
    <w:multiLevelType w:val="hybridMultilevel"/>
    <w:tmpl w:val="2BB05992"/>
    <w:lvl w:ilvl="0" w:tplc="6E02C3F0">
      <w:start w:val="1"/>
      <w:numFmt w:val="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B4B"/>
    <w:multiLevelType w:val="hybridMultilevel"/>
    <w:tmpl w:val="9B1AC81A"/>
    <w:lvl w:ilvl="0" w:tplc="122C6C8A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95959" w:themeColor="text2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4F5"/>
    <w:multiLevelType w:val="hybridMultilevel"/>
    <w:tmpl w:val="5A70D5E2"/>
    <w:lvl w:ilvl="0" w:tplc="5A6EB0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1"/>
    <w:rsid w:val="00094C3F"/>
    <w:rsid w:val="000A28FF"/>
    <w:rsid w:val="000F6BAA"/>
    <w:rsid w:val="001070AF"/>
    <w:rsid w:val="001273D3"/>
    <w:rsid w:val="00156AA3"/>
    <w:rsid w:val="001A51C2"/>
    <w:rsid w:val="002E4FAB"/>
    <w:rsid w:val="00347BDF"/>
    <w:rsid w:val="003E539D"/>
    <w:rsid w:val="00413231"/>
    <w:rsid w:val="0056547A"/>
    <w:rsid w:val="006830C5"/>
    <w:rsid w:val="00696C44"/>
    <w:rsid w:val="006B588C"/>
    <w:rsid w:val="008746A1"/>
    <w:rsid w:val="008C6891"/>
    <w:rsid w:val="00923C13"/>
    <w:rsid w:val="00926563"/>
    <w:rsid w:val="00930DB5"/>
    <w:rsid w:val="0094136C"/>
    <w:rsid w:val="00953B42"/>
    <w:rsid w:val="009A0D37"/>
    <w:rsid w:val="00A017C9"/>
    <w:rsid w:val="00A04DEE"/>
    <w:rsid w:val="00A1547B"/>
    <w:rsid w:val="00A321BF"/>
    <w:rsid w:val="00A611F5"/>
    <w:rsid w:val="00AA4C64"/>
    <w:rsid w:val="00B610D2"/>
    <w:rsid w:val="00B63740"/>
    <w:rsid w:val="00B83C68"/>
    <w:rsid w:val="00BA49A9"/>
    <w:rsid w:val="00C00C37"/>
    <w:rsid w:val="00C30E5E"/>
    <w:rsid w:val="00D26683"/>
    <w:rsid w:val="00E21854"/>
    <w:rsid w:val="00E2605E"/>
    <w:rsid w:val="00E93C07"/>
    <w:rsid w:val="00F4450E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CB3E"/>
  <w15:chartTrackingRefBased/>
  <w15:docId w15:val="{2D81EE76-F48F-4092-ABEF-74E77D5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fr-FR" w:eastAsia="ja-JP" w:bidi="ar-SA"/>
      </w:rPr>
    </w:rPrDefault>
    <w:pPrDefault>
      <w:pPr>
        <w:spacing w:before="60" w:after="6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D3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3F3F" w:themeColor="accent1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2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2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2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0E5E"/>
    <w:rPr>
      <w:color w:val="707070" w:themeColor="accent3" w:themeShade="BF"/>
    </w:rPr>
  </w:style>
  <w:style w:type="paragraph" w:styleId="Title">
    <w:name w:val="Title"/>
    <w:basedOn w:val="Normal"/>
    <w:next w:val="Normal"/>
    <w:link w:val="TitleChar"/>
    <w:uiPriority w:val="1"/>
    <w:qFormat/>
    <w:rsid w:val="006830C5"/>
    <w:pPr>
      <w:spacing w:before="0" w:after="120"/>
    </w:pPr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830C5"/>
    <w:rPr>
      <w:rFonts w:asciiTheme="majorHAnsi" w:eastAsiaTheme="majorEastAsia" w:hAnsiTheme="majorHAnsi" w:cstheme="majorBidi"/>
      <w:color w:val="1F1F1F" w:themeColor="accent1" w:themeShade="80"/>
      <w:kern w:val="28"/>
      <w:sz w:val="48"/>
      <w:szCs w:val="48"/>
    </w:rPr>
  </w:style>
  <w:style w:type="paragraph" w:customStyle="1" w:styleId="Chargdecours">
    <w:name w:val="Chargé de cours"/>
    <w:basedOn w:val="Normal"/>
    <w:next w:val="Normal"/>
    <w:uiPriority w:val="2"/>
    <w:qFormat/>
    <w:pPr>
      <w:spacing w:before="280"/>
    </w:pPr>
    <w:rPr>
      <w:rFonts w:asciiTheme="majorHAnsi" w:eastAsiaTheme="majorEastAsia" w:hAnsiTheme="majorHAnsi" w:cstheme="majorBidi"/>
      <w:b/>
      <w:bCs/>
      <w:color w:val="1F1F1F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F3F3F" w:themeColor="accent1"/>
      <w:szCs w:val="16"/>
    </w:rPr>
  </w:style>
  <w:style w:type="table" w:customStyle="1" w:styleId="Plandecours">
    <w:name w:val="Plan de cours"/>
    <w:basedOn w:val="TableNormal"/>
    <w:uiPriority w:val="99"/>
    <w:rsid w:val="00E21854"/>
    <w:pPr>
      <w:spacing w:before="160" w:after="16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1F1F1F" w:themeColor="accent1" w:themeShade="80"/>
        <w:sz w:val="22"/>
      </w:rPr>
      <w:tblPr/>
      <w:tcPr>
        <w:tcBorders>
          <w:top w:val="nil"/>
          <w:left w:val="nil"/>
          <w:bottom w:val="single" w:sz="4" w:space="0" w:color="BFBFBF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1F1F1F" w:themeColor="accent1" w:themeShade="80"/>
        <w:sz w:val="22"/>
      </w:rPr>
    </w:tblStylePr>
  </w:style>
  <w:style w:type="paragraph" w:styleId="NoSpacing">
    <w:name w:val="No Spacing"/>
    <w:uiPriority w:val="99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/>
      <w:jc w:val="right"/>
    </w:pPr>
    <w:rPr>
      <w:color w:val="1F1F1F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1F1F1F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A017C9"/>
  </w:style>
  <w:style w:type="paragraph" w:styleId="BlockText">
    <w:name w:val="Block Text"/>
    <w:basedOn w:val="Normal"/>
    <w:uiPriority w:val="99"/>
    <w:semiHidden/>
    <w:unhideWhenUsed/>
    <w:rsid w:val="00A017C9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  <w:color w:val="3F3F3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017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17C9"/>
  </w:style>
  <w:style w:type="paragraph" w:styleId="BodyText2">
    <w:name w:val="Body Text 2"/>
    <w:basedOn w:val="Normal"/>
    <w:link w:val="BodyText2Char"/>
    <w:uiPriority w:val="99"/>
    <w:semiHidden/>
    <w:unhideWhenUsed/>
    <w:rsid w:val="00A017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017C9"/>
  </w:style>
  <w:style w:type="paragraph" w:styleId="BodyText3">
    <w:name w:val="Body Text 3"/>
    <w:basedOn w:val="Normal"/>
    <w:link w:val="BodyText3Char"/>
    <w:uiPriority w:val="99"/>
    <w:semiHidden/>
    <w:unhideWhenUsed/>
    <w:rsid w:val="00A017C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017C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017C9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017C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7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7C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017C9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017C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017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017C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017C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017C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1323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3231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13231"/>
  </w:style>
  <w:style w:type="table" w:styleId="ColorfulGrid">
    <w:name w:val="Colorful Grid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1323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23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23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23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13231"/>
  </w:style>
  <w:style w:type="character" w:customStyle="1" w:styleId="DateChar">
    <w:name w:val="Date Char"/>
    <w:basedOn w:val="DefaultParagraphFont"/>
    <w:link w:val="Date"/>
    <w:uiPriority w:val="99"/>
    <w:semiHidden/>
    <w:rsid w:val="00413231"/>
  </w:style>
  <w:style w:type="paragraph" w:styleId="DocumentMap">
    <w:name w:val="Document Map"/>
    <w:basedOn w:val="Normal"/>
    <w:link w:val="DocumentMapChar"/>
    <w:uiPriority w:val="99"/>
    <w:semiHidden/>
    <w:unhideWhenUsed/>
    <w:rsid w:val="0041323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323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1323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13231"/>
  </w:style>
  <w:style w:type="character" w:styleId="Emphasis">
    <w:name w:val="Emphasis"/>
    <w:basedOn w:val="DefaultParagraphFont"/>
    <w:uiPriority w:val="20"/>
    <w:semiHidden/>
    <w:unhideWhenUsed/>
    <w:qFormat/>
    <w:rsid w:val="0041323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132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23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1323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0E5E"/>
    <w:rPr>
      <w:color w:val="707070" w:themeColor="accent3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132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231"/>
    <w:rPr>
      <w:szCs w:val="20"/>
    </w:rPr>
  </w:style>
  <w:style w:type="table" w:styleId="GridTable1Light">
    <w:name w:val="Grid Table 1 Light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13231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231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231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231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23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2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13231"/>
  </w:style>
  <w:style w:type="paragraph" w:styleId="HTMLAddress">
    <w:name w:val="HTML Address"/>
    <w:basedOn w:val="Normal"/>
    <w:link w:val="HTMLAddressChar"/>
    <w:uiPriority w:val="99"/>
    <w:semiHidden/>
    <w:unhideWhenUsed/>
    <w:rsid w:val="0041323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323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1323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1323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323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323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1323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13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13231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1323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1323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1323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1323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1323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1323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1323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1323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1323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1323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13231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13231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13231"/>
    <w:rPr>
      <w:i/>
      <w:iCs/>
      <w:color w:val="3F3F3F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13231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1323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13231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13231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13231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13231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13231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13231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13231"/>
  </w:style>
  <w:style w:type="paragraph" w:styleId="List">
    <w:name w:val="List"/>
    <w:basedOn w:val="Normal"/>
    <w:uiPriority w:val="99"/>
    <w:semiHidden/>
    <w:unhideWhenUsed/>
    <w:rsid w:val="0041323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1323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1323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1323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1323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41323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1323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1323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1323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1323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1323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1323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1323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1323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1323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1323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1323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1323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1323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1323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132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1323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13231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132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132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41323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1323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1323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13231"/>
  </w:style>
  <w:style w:type="character" w:styleId="PageNumber">
    <w:name w:val="page number"/>
    <w:basedOn w:val="DefaultParagraphFont"/>
    <w:uiPriority w:val="99"/>
    <w:semiHidden/>
    <w:unhideWhenUsed/>
    <w:rsid w:val="00413231"/>
  </w:style>
  <w:style w:type="table" w:styleId="PlainTable1">
    <w:name w:val="Plain Table 1"/>
    <w:basedOn w:val="TableNormal"/>
    <w:uiPriority w:val="41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23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1323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1323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1323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1323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13231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1323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13231"/>
  </w:style>
  <w:style w:type="paragraph" w:styleId="Signature">
    <w:name w:val="Signature"/>
    <w:basedOn w:val="Normal"/>
    <w:link w:val="SignatureChar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13231"/>
  </w:style>
  <w:style w:type="character" w:styleId="SmartHyperlink">
    <w:name w:val="Smart Hyperlink"/>
    <w:basedOn w:val="DefaultParagraphFont"/>
    <w:uiPriority w:val="99"/>
    <w:semiHidden/>
    <w:unhideWhenUsed/>
    <w:rsid w:val="00413231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41323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13231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323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1323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1323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132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132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132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132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132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132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132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132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132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132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132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132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132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132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1323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132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132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132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132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132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323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13231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132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132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132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1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132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132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132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132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3231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132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1323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1323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323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323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323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323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323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3231"/>
    <w:pPr>
      <w:outlineLvl w:val="9"/>
    </w:pPr>
    <w:rPr>
      <w:b w:val="0"/>
      <w:bCs w:val="0"/>
      <w:color w:val="2F2F2F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30E5E"/>
    <w:rPr>
      <w:color w:val="595959" w:themeColor="accent2" w:themeShade="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Katerina Bezdekova (RWS Moravia)</cp:lastModifiedBy>
  <cp:revision>6</cp:revision>
  <dcterms:created xsi:type="dcterms:W3CDTF">2018-01-16T06:07:00Z</dcterms:created>
  <dcterms:modified xsi:type="dcterms:W3CDTF">2019-03-27T11:12:00Z</dcterms:modified>
</cp:coreProperties>
</file>