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46" w:rsidRDefault="00DF0B46">
      <w:pPr>
        <w:widowControl w:val="0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28.05pt;margin-top:-37.4pt;width:504.9pt;height:177.65pt;z-index:251658240" filled="f" stroked="f">
            <v:textbox>
              <w:txbxContent>
                <w:p w:rsidR="00DF0B46" w:rsidRDefault="00DF0B46">
                  <w:pPr>
                    <w:pStyle w:val="Heading1"/>
                  </w:pPr>
                  <w:r>
                    <w:t>Sugerencias</w:t>
                  </w:r>
                </w:p>
                <w:p w:rsidR="00DF0B46" w:rsidRDefault="00DF0B46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Para crear un diagrama de flujo, puede modificar este ejemplo o comenzar desde el principio.</w:t>
                  </w:r>
                </w:p>
                <w:p w:rsidR="00DF0B46" w:rsidRDefault="00DF0B46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Para eliminar el diagrama de flujo CCT de ejemplo, selecciónelo y presione ELIMINAR.</w:t>
                  </w:r>
                </w:p>
                <w:p w:rsidR="00DF0B46" w:rsidRDefault="00DF0B46">
                  <w:pPr>
                    <w:pStyle w:val="Heading1"/>
                  </w:pPr>
                  <w:r>
                    <w:t>Para agregar formas de diagrama de flujo</w:t>
                  </w:r>
                </w:p>
                <w:p w:rsidR="00DF0B46" w:rsidRDefault="00DF0B4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 la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barra de herramientas de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formas de diagrama de flujo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haga clic en la forma que desea y, a continuación, haga clic en el lugar en el que desee dibujar la forma del diagrama de flujo.</w:t>
                  </w:r>
                </w:p>
                <w:p w:rsidR="00DF0B46" w:rsidRDefault="00DF0B46">
                  <w:pPr>
                    <w:pStyle w:val="Heading1"/>
                  </w:pPr>
                  <w:r>
                    <w:t>Para agregar conectores entre las formas.</w:t>
                  </w:r>
                </w:p>
                <w:p w:rsidR="00DF0B46" w:rsidRDefault="00DF0B46">
                  <w:pPr>
                    <w:numPr>
                      <w:ilvl w:val="1"/>
                      <w:numId w:val="4"/>
                    </w:numPr>
                    <w:tabs>
                      <w:tab w:val="num" w:pos="374"/>
                    </w:tabs>
                    <w:ind w:left="374" w:hanging="3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 la barra de herramientas de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conectores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flujo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haga clic en la línea de conexión que desee.</w:t>
                  </w:r>
                </w:p>
                <w:p w:rsidR="00DF0B46" w:rsidRDefault="00DF0B46">
                  <w:pPr>
                    <w:numPr>
                      <w:ilvl w:val="1"/>
                      <w:numId w:val="4"/>
                    </w:numPr>
                    <w:tabs>
                      <w:tab w:val="num" w:pos="374"/>
                    </w:tabs>
                    <w:ind w:left="374" w:hanging="3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Sitúe el mouse (ratón) en el lugar en donde desea bloquear el conector.</w:t>
                  </w:r>
                </w:p>
                <w:p w:rsidR="00DF0B46" w:rsidRDefault="00DF0B46">
                  <w:pPr>
                    <w:numPr>
                      <w:ilvl w:val="1"/>
                      <w:numId w:val="4"/>
                    </w:numPr>
                    <w:tabs>
                      <w:tab w:val="num" w:pos="374"/>
                    </w:tabs>
                    <w:ind w:left="374" w:hanging="3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Haga clic en el primer lugar de conexión que desee, elija la siguiente forma y haga clic en el segunto lugar de conexión.</w:t>
                  </w:r>
                </w:p>
              </w:txbxContent>
            </v:textbox>
          </v:shape>
        </w:pict>
      </w:r>
      <w:r>
        <w:rPr>
          <w:lang w:val="es-ES"/>
        </w:rPr>
        <w:pict>
          <v:group id="_x0000_s1027" editas="canvas" style="position:absolute;left:0;text-align:left;margin-left:53.8pt;margin-top:148.6pt;width:504.7pt;height:514.25pt;z-index:251657216;mso-position-horizontal-relative:page;mso-position-vertical-relative:line" coordorigin="1076,3684" coordsize="10094,102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076;top:3684;width:10094;height:10285" o:preferrelative="f">
              <v:fill o:detectmouseclick="t"/>
              <v:path o:extrusionok="t" o:connecttype="none"/>
            </v:shape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28" type="#_x0000_t128" style="position:absolute;left:2369;top:5085;width:1371;height:1199">
              <v:textbox style="mso-next-textbox:#_x0000_s1028"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AAA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4" type="#_x0000_t109" style="position:absolute;left:4423;top:8172;width:1091;height:1055"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EEE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5" type="#_x0000_t120" style="position:absolute;left:8703;top:7611;width:989;height:988"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FFF</w:t>
                    </w:r>
                  </w:p>
                </w:txbxContent>
              </v:textbox>
            </v:shape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37" type="#_x0000_t127" style="position:absolute;left:8721;top:12847;width:989;height:989"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ZZ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8" type="#_x0000_t135" style="position:absolute;left:8532;top:9107;width:1369;height:879"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GGG</w:t>
                    </w:r>
                  </w:p>
                </w:txbxContent>
              </v:textbox>
            </v:shape>
            <v:shape id="_x0000_s1039" type="#_x0000_t120" style="position:absolute;left:8618;top:11164;width:1210;height:1205">
              <o:lock v:ext="edit" aspectratio="t"/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HHH</w:t>
                    </w:r>
                  </w:p>
                </w:txbxContent>
              </v:textbox>
            </v:shape>
            <v:shape id="_x0000_s1040" type="#_x0000_t120" style="position:absolute;left:6811;top:6676;width:989;height:987"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YY</w:t>
                    </w:r>
                  </w:p>
                </w:txbxContent>
              </v:textbox>
            </v:shape>
            <v:shape id="_x0000_s1041" type="#_x0000_t120" style="position:absolute;left:4461;top:6676;width:989;height:989"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XX</w:t>
                    </w:r>
                  </w:p>
                </w:txbxContent>
              </v:textbox>
            </v:shape>
            <v:shape id="_x0000_s1042" type="#_x0000_t202" style="position:absolute;left:2857;top:3684;width:6426;height:988" filled="f" stroked="f">
              <v:textbox inset="2.33172mm,1.1659mm,2.33172mm,1.1659mm">
                <w:txbxContent>
                  <w:p w:rsidR="00DF0B46" w:rsidRDefault="00DF0B4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59"/>
                        <w:szCs w:val="64"/>
                      </w:rPr>
                      <w:t>Diagrama de flujo CCT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3" type="#_x0000_t33" style="position:absolute;left:3314;top:6025;width:887;height:1406;rotation:90;flip:x" o:connectortype="elbow" adj="-74395,107723,-74395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938;top:6264;width:18;height:412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5" type="#_x0000_t34" style="position:absolute;left:6843;top:6205;width:934;height:8;rotation:90" o:connectortype="elbow" adj="10789,-10538400,-156626">
              <v:stroke endarrow="block"/>
            </v:shape>
            <v:shape id="_x0000_s1046" type="#_x0000_t32" style="position:absolute;left:7800;top:7150;width:1416;height:20;flip:y" o:connectortype="straight">
              <v:stroke endarrow="block"/>
            </v:shape>
            <v:shape id="_x0000_s1047" type="#_x0000_t32" style="position:absolute;left:9198;top:6264;width:19;height:1347;flip:x" o:connectortype="straight">
              <v:stroke endarrow="block"/>
            </v:shape>
            <v:shape id="_x0000_s1048" type="#_x0000_t32" style="position:absolute;left:9198;top:8599;width:19;height:508" o:connectortype="straight">
              <v:stroke endarrow="block"/>
            </v:shape>
            <v:shape id="_x0000_s1049" type="#_x0000_t32" style="position:absolute;left:9217;top:9986;width:6;height:1178" o:connectortype="straight">
              <v:stroke endarrow="block"/>
            </v:shape>
            <v:shape id="_x0000_s1050" type="#_x0000_t32" style="position:absolute;left:9216;top:12369;width:7;height:478;flip:x" o:connectortype="straight">
              <v:stroke endarrow="block"/>
            </v:shape>
            <v:shape id="_x0000_s1051" type="#_x0000_t33" style="position:absolute;left:6454;top:7742;width:1288;height:4257;rotation:90;flip:x" o:connectortype="elbow" adj="-83331,46818,-83331">
              <v:stroke endarrow="block"/>
            </v:shape>
            <v:shape id="_x0000_s1052" type="#_x0000_t32" style="position:absolute;left:4956;top:7665;width:13;height:507" o:connectortype="straight">
              <v:stroke endarrow="block"/>
            </v:shape>
            <v:shape id="_x0000_s1053" type="#_x0000_t128" style="position:absolute;left:8532;top:5065;width:1369;height:1199">
              <v:textbox style="mso-next-textbox:#_x0000_s1053"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DDD</w:t>
                    </w:r>
                  </w:p>
                </w:txbxContent>
              </v:textbox>
            </v:shape>
            <v:shape id="_x0000_s1054" type="#_x0000_t128" style="position:absolute;left:6648;top:5065;width:1370;height:1199">
              <v:textbox style="mso-next-textbox:#_x0000_s1054"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CCC</w:t>
                    </w:r>
                  </w:p>
                </w:txbxContent>
              </v:textbox>
            </v:shape>
            <v:shape id="_x0000_s1055" type="#_x0000_t128" style="position:absolute;left:4252;top:5065;width:1371;height:1199">
              <v:textbox style="mso-next-textbox:#_x0000_s1055" inset="2.33172mm,1.1659mm,2.33172mm,1.1659mm">
                <w:txbxContent>
                  <w:p w:rsidR="00DF0B46" w:rsidRDefault="00DF0B46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BBB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es-ES"/>
        </w:rPr>
        <w:pict>
          <v:shape id="_x0000_i1025" type="#_x0000_t75" style="width:6in;height:663.75pt">
            <v:imagedata croptop="-65520f" cropbottom="65520f"/>
          </v:shape>
        </w:pict>
      </w:r>
    </w:p>
    <w:sectPr w:rsidR="00DF0B46" w:rsidSect="00DF0B46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ignoreMixedContent/>
  <w:alwaysShowPlaceholderText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B46"/>
    <w:rsid w:val="00C2422D"/>
    <w:rsid w:val="00CB07D2"/>
    <w:rsid w:val="00D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1" type="connector" idref="#_x0000_s1043">
          <o:proxy start="" idref="#_x0000_s1028" connectloc="2"/>
          <o:proxy end="" idref="#_x0000_s1041" connectloc="2"/>
        </o:r>
        <o:r id="V:Rule12" type="connector" idref="#_x0000_s1051">
          <o:proxy start="" idref="#_x0000_s1034" connectloc="2"/>
        </o:r>
        <o:r id="V:Rule13" type="connector" idref="#_x0000_s1045">
          <o:proxy end="" idref="#_x0000_s1040" connectloc="0"/>
        </o:r>
        <o:r id="V:Rule14" type="connector" idref="#_x0000_s1044">
          <o:proxy start="" idref="#_x0000_s1055" connectloc="2"/>
          <o:proxy end="" idref="#_x0000_s1041" connectloc="0"/>
        </o:r>
        <o:r id="V:Rule15" type="connector" idref="#_x0000_s1047">
          <o:proxy start="" idref="#_x0000_s1053" connectloc="2"/>
          <o:proxy end="" idref="#_x0000_s1035" connectloc="0"/>
        </o:r>
        <o:r id="V:Rule16" type="connector" idref="#_x0000_s1052">
          <o:proxy start="" idref="#_x0000_s1041" connectloc="4"/>
          <o:proxy end="" idref="#_x0000_s1034" connectloc="0"/>
        </o:r>
        <o:r id="V:Rule17" type="connector" idref="#_x0000_s1048">
          <o:proxy start="" idref="#_x0000_s1035" connectloc="4"/>
          <o:proxy end="" idref="#_x0000_s1038" connectloc="0"/>
        </o:r>
        <o:r id="V:Rule18" type="connector" idref="#_x0000_s1046">
          <o:proxy start="" idref="#_x0000_s1040" connectloc="6"/>
        </o:r>
        <o:r id="V:Rule19" type="connector" idref="#_x0000_s1050">
          <o:proxy start="" idref="#_x0000_s1039" connectloc="4"/>
          <o:proxy end="" idref="#_x0000_s1037" connectloc="0"/>
        </o:r>
        <o:r id="V:Rule20" type="connector" idref="#_x0000_s1049">
          <o:proxy start="" idref="#_x0000_s1038" connectloc="2"/>
          <o:proxy end="" idref="#_x0000_s1039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 w:bidi="es-ES"/>
    </w:rPr>
  </w:style>
  <w:style w:type="paragraph" w:styleId="Heading1">
    <w:name w:val="heading 1"/>
    <w:basedOn w:val="Normal"/>
    <w:next w:val="Normal"/>
    <w:qFormat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eastAsia="MS Mincho"/>
      <w:lang w:val="es-E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false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false</OpenTemplate>
    <SourceTitle xmlns="2958f784-0ef9-4616-b22d-512a8cad1f0d">Six Sigma TQM flowchart sample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658669</Value>
      <Value>658672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2011-12-16T18:45:00+00:00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TP102803352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717473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false</IsSearchable>
    <TemplateTemplateType xmlns="2958f784-0ef9-4616-b22d-512a8cad1f0d">Visio (std)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6764497-6B54-467D-B401-8E042FBB7E04}"/>
</file>

<file path=customXml/itemProps2.xml><?xml version="1.0" encoding="utf-8"?>
<ds:datastoreItem xmlns:ds="http://schemas.openxmlformats.org/officeDocument/2006/customXml" ds:itemID="{BF799DDC-05E4-44AB-9137-4C2435E8DF8D}"/>
</file>

<file path=customXml/itemProps3.xml><?xml version="1.0" encoding="utf-8"?>
<ds:datastoreItem xmlns:ds="http://schemas.openxmlformats.org/officeDocument/2006/customXml" ds:itemID="{3CFCEAF3-49E3-4BEC-A84D-5F1B1F5F02B3}"/>
</file>

<file path=docProps/app.xml><?xml version="1.0" encoding="utf-8"?>
<Properties xmlns="http://schemas.openxmlformats.org/officeDocument/2006/extended-properties" xmlns:vt="http://schemas.openxmlformats.org/officeDocument/2006/docPropsVTypes">
  <Template>01018441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2001-03-22T18:43:00Z</cp:lastPrinted>
  <dcterms:created xsi:type="dcterms:W3CDTF">2012-06-06T10:59:00Z</dcterms:created>
  <dcterms:modified xsi:type="dcterms:W3CDTF">2012-06-06T10:59:00Z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LocalizationTags">
    <vt:lpwstr/>
  </property>
  <property fmtid="{D5CDD505-2E9C-101B-9397-08002B2CF9AE}" pid="6" name="Feature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14028900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