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C2D1" w14:textId="66B7B633" w:rsidR="005A68FC" w:rsidRDefault="0012342F" w:rsidP="00AA5912">
      <w:pPr>
        <w:pStyle w:val="Heading1"/>
      </w:pPr>
      <w:sdt>
        <w:sdtPr>
          <w:alias w:val="Garage sale:"/>
          <w:tag w:val="Garage sale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>
            <w:t>Garage Sale</w:t>
          </w:r>
        </w:sdtContent>
      </w:sdt>
    </w:p>
    <w:p w14:paraId="55D0AB9C" w14:textId="3526476A" w:rsidR="00AA5912" w:rsidRDefault="0012342F" w:rsidP="00AA5912">
      <w:pPr>
        <w:pStyle w:val="Heading2"/>
      </w:pPr>
      <w:sdt>
        <w:sdtPr>
          <w:alias w:val="Enter date:"/>
          <w:tag w:val="Enter date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>
            <w:t>Date</w:t>
          </w:r>
        </w:sdtContent>
      </w:sdt>
      <w:r w:rsidR="00FD3127">
        <w:t xml:space="preserve"> </w:t>
      </w:r>
      <w:sdt>
        <w:sdtPr>
          <w:alias w:val="Enter start time:"/>
          <w:tag w:val="Enter start time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>
            <w:t>Time</w:t>
          </w:r>
        </w:sdtContent>
      </w:sdt>
      <w:r w:rsidR="00FD3127">
        <w:t xml:space="preserve"> </w:t>
      </w:r>
      <w:sdt>
        <w:sdtPr>
          <w:alias w:val="Separator:"/>
          <w:tag w:val="Separator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>
            <w:t>-</w:t>
          </w:r>
        </w:sdtContent>
      </w:sdt>
      <w:r w:rsidR="00FD3127">
        <w:t xml:space="preserve"> </w:t>
      </w:r>
      <w:sdt>
        <w:sdtPr>
          <w:alias w:val="Enter end time:"/>
          <w:tag w:val="Enter end time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>
            <w:t>Time</w:t>
          </w:r>
        </w:sdtContent>
      </w:sdt>
    </w:p>
    <w:p w14:paraId="415457CA" w14:textId="5E6BB4DE" w:rsidR="00AA5912" w:rsidRDefault="0012342F" w:rsidP="00AA5912">
      <w:pPr>
        <w:pStyle w:val="Heading3"/>
      </w:pPr>
      <w:sdt>
        <w:sdtPr>
          <w:alias w:val="Enter venue address:"/>
          <w:tag w:val="Enter venue address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>
            <w:t>Address</w:t>
          </w:r>
        </w:sdtContent>
      </w:sdt>
    </w:p>
    <w:p w14:paraId="57D20791" w14:textId="1459490C" w:rsidR="00B1599A" w:rsidRDefault="0012342F" w:rsidP="00AA5912">
      <w:sdt>
        <w:sdtPr>
          <w:alias w:val="Directions:"/>
          <w:tag w:val="Directions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6B732C">
            <w:t>Directions:</w:t>
          </w:r>
        </w:sdtContent>
      </w:sdt>
      <w:r w:rsidR="00FD3127">
        <w:t xml:space="preserve"> </w:t>
      </w:r>
      <w:sdt>
        <w:sdtPr>
          <w:alias w:val="Enter venue direction:"/>
          <w:tag w:val="Enter venue direction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6B732C">
            <w:t xml:space="preserve">From Main Street, turn left at the first stoplight. </w:t>
          </w:r>
          <w:r w:rsidR="00AA5912">
            <w:br/>
          </w:r>
          <w:r w:rsidR="00AA5912" w:rsidRPr="006B732C">
            <w:t xml:space="preserve">4th house from </w:t>
          </w:r>
          <w:r w:rsidR="00AA5912" w:rsidRPr="0097558A">
            <w:t>the</w:t>
          </w:r>
          <w:r w:rsidR="00AA5912">
            <w:t xml:space="preserve"> corner.</w:t>
          </w:r>
        </w:sdtContent>
      </w:sdt>
    </w:p>
    <w:sectPr w:rsidR="00B1599A" w:rsidSect="00AA5912">
      <w:headerReference w:type="default" r:id="rId7"/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57E0" w14:textId="77777777" w:rsidR="0012342F" w:rsidRDefault="0012342F" w:rsidP="00FD3127">
      <w:r>
        <w:separator/>
      </w:r>
    </w:p>
  </w:endnote>
  <w:endnote w:type="continuationSeparator" w:id="0">
    <w:p w14:paraId="05B3A117" w14:textId="77777777" w:rsidR="0012342F" w:rsidRDefault="0012342F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5D8A" w14:textId="77777777" w:rsidR="0012342F" w:rsidRDefault="0012342F" w:rsidP="00FD3127">
      <w:r>
        <w:separator/>
      </w:r>
    </w:p>
  </w:footnote>
  <w:footnote w:type="continuationSeparator" w:id="0">
    <w:p w14:paraId="5FC43109" w14:textId="77777777" w:rsidR="0012342F" w:rsidRDefault="0012342F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A47" w14:textId="719A9510" w:rsidR="00FD3127" w:rsidRDefault="00FD31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56BD1" wp14:editId="0FA01F0B">
          <wp:simplePos x="0" y="0"/>
          <wp:positionH relativeFrom="column">
            <wp:posOffset>95250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502493">
    <w:abstractNumId w:val="9"/>
  </w:num>
  <w:num w:numId="2" w16cid:durableId="226496608">
    <w:abstractNumId w:val="7"/>
  </w:num>
  <w:num w:numId="3" w16cid:durableId="795562146">
    <w:abstractNumId w:val="6"/>
  </w:num>
  <w:num w:numId="4" w16cid:durableId="1665864306">
    <w:abstractNumId w:val="5"/>
  </w:num>
  <w:num w:numId="5" w16cid:durableId="876433519">
    <w:abstractNumId w:val="4"/>
  </w:num>
  <w:num w:numId="6" w16cid:durableId="1354458320">
    <w:abstractNumId w:val="8"/>
  </w:num>
  <w:num w:numId="7" w16cid:durableId="1719932264">
    <w:abstractNumId w:val="3"/>
  </w:num>
  <w:num w:numId="8" w16cid:durableId="2082438137">
    <w:abstractNumId w:val="2"/>
  </w:num>
  <w:num w:numId="9" w16cid:durableId="1814789425">
    <w:abstractNumId w:val="1"/>
  </w:num>
  <w:num w:numId="10" w16cid:durableId="7505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A68FC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2"/>
    </o:shapelayout>
  </w:shapeDefaults>
  <w:decimalSymbol w:val="."/>
  <w:listSeparator w:val=",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D14F64">
          <w:r>
            <w:t>Date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D14F64">
          <w:r>
            <w:t>Address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D14F64">
          <w:r w:rsidRPr="006B732C">
            <w:t xml:space="preserve">From Main Street, turn left at the first stoplight. </w:t>
          </w:r>
          <w:r>
            <w:br/>
          </w:r>
          <w:r w:rsidRPr="006B732C">
            <w:t xml:space="preserve">4th house from </w:t>
          </w:r>
          <w:r w:rsidRPr="0097558A">
            <w:t>the</w:t>
          </w:r>
          <w:r>
            <w:t xml:space="preserve"> corner.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D14F64">
          <w:r>
            <w:t>Garage Sale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D14F64">
          <w:r>
            <w:t>Time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D14F64">
          <w: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D14F64">
          <w:r>
            <w:t>Time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D14F64">
          <w:r w:rsidRPr="006B732C">
            <w:t>Directions: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1A18B6"/>
    <w:rsid w:val="002A6EE3"/>
    <w:rsid w:val="00370EDB"/>
    <w:rsid w:val="00464285"/>
    <w:rsid w:val="0051081F"/>
    <w:rsid w:val="00524C85"/>
    <w:rsid w:val="008F261A"/>
    <w:rsid w:val="009B0D7F"/>
    <w:rsid w:val="00D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1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F64"/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288C6CA-4D2D-4B95-BE70-A61FA89618AA}"/>
</file>

<file path=customXml/itemProps22.xml><?xml version="1.0" encoding="utf-8"?>
<ds:datastoreItem xmlns:ds="http://schemas.openxmlformats.org/officeDocument/2006/customXml" ds:itemID="{1BB4369A-196A-4D04-9D4E-032389BE2CAA}"/>
</file>

<file path=customXml/itemProps31.xml><?xml version="1.0" encoding="utf-8"?>
<ds:datastoreItem xmlns:ds="http://schemas.openxmlformats.org/officeDocument/2006/customXml" ds:itemID="{CBF2056F-0A00-4D0D-9FEE-9ACCFBD51C6B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2</ap:Pages>
  <ap:Words>21</ap:Words>
  <ap:Characters>124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2022-03-22T04:52:00Z</dcterms:created>
  <dcterms:modified xsi:type="dcterms:W3CDTF">2022-03-22T04:52:00Z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