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426"/>
        <w:tblW w:w="5000" w:type="pct"/>
        <w:tblLook w:val="01E0" w:firstRow="1" w:lastRow="1" w:firstColumn="1" w:lastColumn="1" w:noHBand="0" w:noVBand="0"/>
      </w:tblPr>
      <w:tblGrid>
        <w:gridCol w:w="4579"/>
        <w:gridCol w:w="4781"/>
      </w:tblGrid>
      <w:tr w:rsidR="00A81E21" w:rsidTr="00A81E21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E21" w:rsidRPr="00BA085F" w:rsidRDefault="00A81E21" w:rsidP="00A81E21">
            <w:pPr>
              <w:pStyle w:val="Heading1"/>
              <w:framePr w:hSpace="0" w:wrap="auto" w:yAlign="inline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B06039" wp14:editId="4D681A10">
                  <wp:simplePos x="0" y="0"/>
                  <wp:positionH relativeFrom="column">
                    <wp:posOffset>4417060</wp:posOffset>
                  </wp:positionH>
                  <wp:positionV relativeFrom="paragraph">
                    <wp:posOffset>-804545</wp:posOffset>
                  </wp:positionV>
                  <wp:extent cx="1590675" cy="1604518"/>
                  <wp:effectExtent l="0" t="0" r="0" b="0"/>
                  <wp:wrapNone/>
                  <wp:docPr id="3" name="Picture 3" title="He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M02807926 Wedding day checklist HEARTS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604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02C2">
              <w:t>Wedding Day Emergency Kit</w:t>
            </w:r>
          </w:p>
        </w:tc>
      </w:tr>
      <w:tr w:rsidR="00A81E21" w:rsidTr="00A81E21">
        <w:tc>
          <w:tcPr>
            <w:tcW w:w="9360" w:type="dxa"/>
            <w:gridSpan w:val="2"/>
          </w:tcPr>
          <w:p w:rsidR="00A81E21" w:rsidRPr="003402C2" w:rsidRDefault="00A81E21" w:rsidP="00A81E21">
            <w:pPr>
              <w:framePr w:hSpace="0" w:wrap="auto" w:yAlign="inline"/>
            </w:pPr>
            <w:r w:rsidRPr="003402C2">
              <w:t>A checklist of things every bride should have on hand on her wedding day.</w:t>
            </w:r>
          </w:p>
          <w:p w:rsidR="00A81E21" w:rsidRDefault="00A81E21" w:rsidP="00A81E21">
            <w:pPr>
              <w:framePr w:hSpace="0" w:wrap="auto" w:yAlign="inline"/>
            </w:pPr>
            <w:r w:rsidRPr="003402C2">
              <w:t>Be prepared! Print this list and check off items as you assemble your kit.</w:t>
            </w:r>
          </w:p>
        </w:tc>
      </w:tr>
      <w:tr w:rsidR="00A81E21" w:rsidTr="00A81E21">
        <w:trPr>
          <w:trHeight w:hRule="exact" w:val="432"/>
        </w:trPr>
        <w:tc>
          <w:tcPr>
            <w:tcW w:w="9360" w:type="dxa"/>
            <w:gridSpan w:val="2"/>
            <w:shd w:val="clear" w:color="auto" w:fill="CA385D" w:themeFill="accent2"/>
            <w:vAlign w:val="center"/>
          </w:tcPr>
          <w:p w:rsidR="00A81E21" w:rsidRPr="00356F94" w:rsidRDefault="00A81E21" w:rsidP="00A81E21">
            <w:pPr>
              <w:pStyle w:val="Heading2"/>
              <w:framePr w:hSpace="0" w:wrap="auto" w:vAnchor="margin" w:yAlign="inline"/>
            </w:pPr>
            <w:r w:rsidRPr="00356F94">
              <w:t>Grooming</w:t>
            </w:r>
          </w:p>
        </w:tc>
      </w:tr>
      <w:tr w:rsidR="00A81E21" w:rsidTr="00A81E21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hand </w:t>
            </w:r>
            <w:r w:rsidRPr="00053EC3">
              <w:t>lotion,</w:t>
            </w:r>
            <w:r>
              <w:t xml:space="preserve"> wet wipes</w:t>
            </w:r>
          </w:p>
        </w:tc>
        <w:tc>
          <w:tcPr>
            <w:tcW w:w="4781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curling iron, hot rollers</w:t>
            </w:r>
          </w:p>
        </w:tc>
      </w:tr>
      <w:tr w:rsidR="00A81E21" w:rsidTr="00A81E21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 w:rsidRPr="00C91342">
              <w:rPr>
                <w:color w:val="E0C6AF" w:themeColor="accent4"/>
              </w:rPr>
              <w:t xml:space="preserve"> </w:t>
            </w:r>
            <w:r>
              <w:t>tissues</w:t>
            </w:r>
          </w:p>
        </w:tc>
        <w:tc>
          <w:tcPr>
            <w:tcW w:w="4781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hairdryer</w:t>
            </w:r>
          </w:p>
        </w:tc>
      </w:tr>
      <w:tr w:rsidR="00A81E21" w:rsidTr="00A81E21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cotton balls, cotton swabs</w:t>
            </w:r>
          </w:p>
        </w:tc>
        <w:tc>
          <w:tcPr>
            <w:tcW w:w="4781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brush, comb</w:t>
            </w:r>
          </w:p>
        </w:tc>
      </w:tr>
      <w:tr w:rsidR="00A81E21" w:rsidTr="00A81E21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makeup </w:t>
            </w:r>
          </w:p>
        </w:tc>
        <w:tc>
          <w:tcPr>
            <w:tcW w:w="4781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hairspray, hair gel</w:t>
            </w:r>
          </w:p>
        </w:tc>
      </w:tr>
      <w:tr w:rsidR="00A81E21" w:rsidTr="00A81E21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makeup remover</w:t>
            </w:r>
          </w:p>
        </w:tc>
        <w:tc>
          <w:tcPr>
            <w:tcW w:w="4781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bobby pins, hair elastics, barrettes</w:t>
            </w:r>
          </w:p>
        </w:tc>
      </w:tr>
      <w:tr w:rsidR="00A81E21" w:rsidTr="00A81E21">
        <w:trPr>
          <w:trHeight w:hRule="exact" w:val="504"/>
        </w:trPr>
        <w:tc>
          <w:tcPr>
            <w:tcW w:w="4579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nail polish in shade worn</w:t>
            </w:r>
          </w:p>
        </w:tc>
        <w:tc>
          <w:tcPr>
            <w:tcW w:w="4781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rPr>
                <w:rStyle w:val="BulletChar"/>
              </w:rPr>
              <w:t xml:space="preserve"> </w:t>
            </w:r>
            <w:r>
              <w:t>headband or clips for pulling hair back while applying makeup</w:t>
            </w:r>
          </w:p>
        </w:tc>
      </w:tr>
      <w:tr w:rsidR="00A81E21" w:rsidTr="00A81E21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nail polish remover</w:t>
            </w:r>
          </w:p>
        </w:tc>
        <w:tc>
          <w:tcPr>
            <w:tcW w:w="4781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toothbrush, toothpaste, floss</w:t>
            </w:r>
          </w:p>
        </w:tc>
      </w:tr>
      <w:tr w:rsidR="00A81E21" w:rsidTr="00A81E21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nail file</w:t>
            </w:r>
          </w:p>
        </w:tc>
        <w:tc>
          <w:tcPr>
            <w:tcW w:w="4781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 w:rsidRPr="00C91342">
              <w:rPr>
                <w:rStyle w:val="BulletChar"/>
              </w:rPr>
              <w:t xml:space="preserve"> </w:t>
            </w:r>
            <w:r>
              <w:t>mouthwash</w:t>
            </w:r>
          </w:p>
        </w:tc>
      </w:tr>
      <w:tr w:rsidR="00A81E21" w:rsidTr="00A81E21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tweezers</w:t>
            </w:r>
          </w:p>
        </w:tc>
        <w:tc>
          <w:tcPr>
            <w:tcW w:w="4781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baby powder</w:t>
            </w:r>
          </w:p>
        </w:tc>
      </w:tr>
      <w:tr w:rsidR="00A81E21" w:rsidTr="00A81E21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small grooming scissors</w:t>
            </w:r>
          </w:p>
        </w:tc>
        <w:tc>
          <w:tcPr>
            <w:tcW w:w="4781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deodorant</w:t>
            </w:r>
          </w:p>
        </w:tc>
      </w:tr>
      <w:tr w:rsidR="00A81E21" w:rsidTr="00A81E21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small hand towel</w:t>
            </w:r>
          </w:p>
        </w:tc>
        <w:tc>
          <w:tcPr>
            <w:tcW w:w="4781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perfume</w:t>
            </w:r>
          </w:p>
        </w:tc>
      </w:tr>
      <w:tr w:rsidR="00A81E21" w:rsidTr="00A81E21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lint brush</w:t>
            </w:r>
          </w:p>
        </w:tc>
        <w:tc>
          <w:tcPr>
            <w:tcW w:w="4781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</w:p>
        </w:tc>
      </w:tr>
      <w:tr w:rsidR="00A81E21" w:rsidTr="00A81E21">
        <w:trPr>
          <w:trHeight w:hRule="exact" w:val="432"/>
        </w:trPr>
        <w:tc>
          <w:tcPr>
            <w:tcW w:w="9360" w:type="dxa"/>
            <w:gridSpan w:val="2"/>
            <w:shd w:val="clear" w:color="auto" w:fill="CA385D" w:themeFill="accent2"/>
            <w:vAlign w:val="center"/>
          </w:tcPr>
          <w:p w:rsidR="00A81E21" w:rsidRDefault="00A81E21" w:rsidP="00A81E21">
            <w:pPr>
              <w:pStyle w:val="Heading2"/>
              <w:framePr w:hSpace="0" w:wrap="auto" w:vAnchor="margin" w:yAlign="inline"/>
            </w:pPr>
            <w:r>
              <w:t>Attire</w:t>
            </w:r>
          </w:p>
        </w:tc>
      </w:tr>
      <w:tr w:rsidR="00A81E21" w:rsidTr="00A81E21">
        <w:trPr>
          <w:trHeight w:hRule="exact" w:val="504"/>
        </w:trPr>
        <w:tc>
          <w:tcPr>
            <w:tcW w:w="4579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“throwaway” garter</w:t>
            </w:r>
          </w:p>
        </w:tc>
        <w:tc>
          <w:tcPr>
            <w:tcW w:w="4781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 w:rsidRPr="00C91342">
              <w:rPr>
                <w:rStyle w:val="BulletChar"/>
              </w:rPr>
              <w:t xml:space="preserve"> </w:t>
            </w:r>
            <w:r>
              <w:t>safety pins and a sewing kit with thread the color of bride’s and attendants’ dresses</w:t>
            </w:r>
          </w:p>
        </w:tc>
      </w:tr>
      <w:tr w:rsidR="00A81E21" w:rsidTr="00A81E21">
        <w:trPr>
          <w:trHeight w:hRule="exact" w:val="504"/>
        </w:trPr>
        <w:tc>
          <w:tcPr>
            <w:tcW w:w="4579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clear nail polish for runs in pantyhose</w:t>
            </w:r>
          </w:p>
        </w:tc>
        <w:tc>
          <w:tcPr>
            <w:tcW w:w="4781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masking tape or sewing tape (for last-minute ripped hems)</w:t>
            </w:r>
          </w:p>
        </w:tc>
      </w:tr>
      <w:tr w:rsidR="00A81E21" w:rsidTr="00A81E21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extra earring backs</w:t>
            </w:r>
          </w:p>
        </w:tc>
        <w:tc>
          <w:tcPr>
            <w:tcW w:w="4781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small scissors (for thread)</w:t>
            </w:r>
          </w:p>
        </w:tc>
      </w:tr>
      <w:tr w:rsidR="00A81E21" w:rsidTr="00A81E21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extra buttons</w:t>
            </w:r>
          </w:p>
        </w:tc>
        <w:tc>
          <w:tcPr>
            <w:tcW w:w="4781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club soda or other stain removal solutions</w:t>
            </w:r>
          </w:p>
        </w:tc>
      </w:tr>
      <w:tr w:rsidR="00A81E21" w:rsidTr="00A81E21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flat shoes for the reception</w:t>
            </w:r>
          </w:p>
        </w:tc>
        <w:tc>
          <w:tcPr>
            <w:tcW w:w="4781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iron</w:t>
            </w:r>
          </w:p>
        </w:tc>
      </w:tr>
      <w:tr w:rsidR="00A81E21" w:rsidTr="00A81E21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extra pantyhose</w:t>
            </w:r>
          </w:p>
        </w:tc>
        <w:tc>
          <w:tcPr>
            <w:tcW w:w="4781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</w:p>
        </w:tc>
      </w:tr>
      <w:tr w:rsidR="00A81E21" w:rsidTr="00A81E21">
        <w:trPr>
          <w:trHeight w:hRule="exact" w:val="432"/>
        </w:trPr>
        <w:tc>
          <w:tcPr>
            <w:tcW w:w="9360" w:type="dxa"/>
            <w:gridSpan w:val="2"/>
            <w:shd w:val="clear" w:color="auto" w:fill="CA385D" w:themeFill="accent2"/>
            <w:vAlign w:val="center"/>
          </w:tcPr>
          <w:p w:rsidR="00A81E21" w:rsidRDefault="00A81E21" w:rsidP="00A81E21">
            <w:pPr>
              <w:pStyle w:val="Heading2"/>
              <w:framePr w:hSpace="0" w:wrap="auto" w:vAnchor="margin" w:yAlign="inline"/>
            </w:pPr>
            <w:r>
              <w:t>Health/Medical</w:t>
            </w:r>
          </w:p>
        </w:tc>
      </w:tr>
      <w:tr w:rsidR="00A81E21" w:rsidTr="00A81E21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antacid</w:t>
            </w:r>
          </w:p>
        </w:tc>
        <w:tc>
          <w:tcPr>
            <w:tcW w:w="4781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bandages</w:t>
            </w:r>
          </w:p>
        </w:tc>
      </w:tr>
      <w:tr w:rsidR="00A81E21" w:rsidTr="00A81E21">
        <w:trPr>
          <w:trHeight w:hRule="exact" w:val="522"/>
        </w:trPr>
        <w:tc>
          <w:tcPr>
            <w:tcW w:w="4579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antihistamine, cold remedy, any prescription medications</w:t>
            </w:r>
          </w:p>
        </w:tc>
        <w:tc>
          <w:tcPr>
            <w:tcW w:w="4781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upset stomach remedy</w:t>
            </w:r>
          </w:p>
        </w:tc>
      </w:tr>
      <w:tr w:rsidR="00A81E21" w:rsidTr="00A81E21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aspirin, pain relievers</w:t>
            </w:r>
          </w:p>
        </w:tc>
        <w:tc>
          <w:tcPr>
            <w:tcW w:w="4781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feminine hygiene products (tampons, panty liners, etc.)</w:t>
            </w:r>
          </w:p>
        </w:tc>
      </w:tr>
      <w:tr w:rsidR="00A81E21" w:rsidTr="00A81E21">
        <w:trPr>
          <w:trHeight w:hRule="exact" w:val="432"/>
        </w:trPr>
        <w:tc>
          <w:tcPr>
            <w:tcW w:w="9360" w:type="dxa"/>
            <w:gridSpan w:val="2"/>
            <w:shd w:val="clear" w:color="auto" w:fill="CA385D" w:themeFill="accent2"/>
            <w:vAlign w:val="center"/>
          </w:tcPr>
          <w:p w:rsidR="00A81E21" w:rsidRDefault="00A81E21" w:rsidP="00A81E21">
            <w:pPr>
              <w:pStyle w:val="Heading2"/>
              <w:framePr w:hSpace="0" w:wrap="auto" w:vAnchor="margin" w:yAlign="inline"/>
            </w:pPr>
            <w:r>
              <w:t>Miscellaneous</w:t>
            </w:r>
          </w:p>
        </w:tc>
      </w:tr>
      <w:tr w:rsidR="00A81E21" w:rsidTr="00A81E21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extra copies of directions to reception</w:t>
            </w:r>
          </w:p>
        </w:tc>
        <w:tc>
          <w:tcPr>
            <w:tcW w:w="4781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small flashlight</w:t>
            </w:r>
          </w:p>
        </w:tc>
      </w:tr>
      <w:tr w:rsidR="00A81E21" w:rsidTr="00A81E21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breath mints</w:t>
            </w:r>
          </w:p>
        </w:tc>
        <w:tc>
          <w:tcPr>
            <w:tcW w:w="4781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folding utility knife</w:t>
            </w:r>
          </w:p>
        </w:tc>
      </w:tr>
      <w:tr w:rsidR="00A81E21" w:rsidTr="00A81E21">
        <w:trPr>
          <w:trHeight w:hRule="exact" w:val="504"/>
        </w:trPr>
        <w:tc>
          <w:tcPr>
            <w:tcW w:w="4579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cell phone and home phone numbers of all wedding participants</w:t>
            </w:r>
          </w:p>
        </w:tc>
        <w:tc>
          <w:tcPr>
            <w:tcW w:w="4781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duct tape</w:t>
            </w:r>
          </w:p>
        </w:tc>
      </w:tr>
      <w:tr w:rsidR="00A81E21" w:rsidTr="00A81E21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contact information for all vendors</w:t>
            </w:r>
          </w:p>
        </w:tc>
        <w:tc>
          <w:tcPr>
            <w:tcW w:w="4781" w:type="dxa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_________________________________________</w:t>
            </w:r>
          </w:p>
        </w:tc>
      </w:tr>
      <w:tr w:rsidR="00A81E21" w:rsidTr="00A81E21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snacks</w:t>
            </w:r>
          </w:p>
        </w:tc>
        <w:tc>
          <w:tcPr>
            <w:tcW w:w="4781" w:type="dxa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_________________________________________</w:t>
            </w:r>
          </w:p>
        </w:tc>
      </w:tr>
      <w:tr w:rsidR="00A81E21" w:rsidTr="00A81E21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cooler with juice, sodas, and bottled water</w:t>
            </w:r>
          </w:p>
        </w:tc>
        <w:tc>
          <w:tcPr>
            <w:tcW w:w="4781" w:type="dxa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_________________________________________</w:t>
            </w:r>
          </w:p>
        </w:tc>
      </w:tr>
      <w:tr w:rsidR="00A81E21" w:rsidTr="00A81E21">
        <w:trPr>
          <w:trHeight w:hRule="exact" w:val="403"/>
        </w:trPr>
        <w:tc>
          <w:tcPr>
            <w:tcW w:w="4579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</w:t>
            </w:r>
            <w:r w:rsidRPr="00396158">
              <w:t>c</w:t>
            </w:r>
            <w:r>
              <w:t>hampagne, glasses</w:t>
            </w:r>
          </w:p>
        </w:tc>
        <w:tc>
          <w:tcPr>
            <w:tcW w:w="4781" w:type="dxa"/>
            <w:vAlign w:val="center"/>
          </w:tcPr>
          <w:p w:rsidR="00A81E21" w:rsidRDefault="00A81E21" w:rsidP="00A81E21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_________________________________________</w:t>
            </w:r>
          </w:p>
        </w:tc>
      </w:tr>
    </w:tbl>
    <w:p w:rsidR="00356F94" w:rsidRDefault="00356F94" w:rsidP="003402C2">
      <w:pPr>
        <w:pStyle w:val="Heading1"/>
        <w:framePr w:wrap="around"/>
      </w:pPr>
    </w:p>
    <w:sectPr w:rsidR="00356F94" w:rsidSect="00356F94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F0"/>
    <w:rsid w:val="00053EC3"/>
    <w:rsid w:val="001D675E"/>
    <w:rsid w:val="001F2D86"/>
    <w:rsid w:val="003402C2"/>
    <w:rsid w:val="00356F94"/>
    <w:rsid w:val="00396158"/>
    <w:rsid w:val="005071D2"/>
    <w:rsid w:val="00525F22"/>
    <w:rsid w:val="005609FA"/>
    <w:rsid w:val="00597DF0"/>
    <w:rsid w:val="006F62E4"/>
    <w:rsid w:val="00711C2A"/>
    <w:rsid w:val="008252C2"/>
    <w:rsid w:val="008A6CB4"/>
    <w:rsid w:val="008E7154"/>
    <w:rsid w:val="009017AF"/>
    <w:rsid w:val="00936F97"/>
    <w:rsid w:val="00976EF4"/>
    <w:rsid w:val="00986604"/>
    <w:rsid w:val="009C637B"/>
    <w:rsid w:val="00A3336F"/>
    <w:rsid w:val="00A73931"/>
    <w:rsid w:val="00A81E21"/>
    <w:rsid w:val="00B07CEB"/>
    <w:rsid w:val="00BA085F"/>
    <w:rsid w:val="00C143CF"/>
    <w:rsid w:val="00C61A18"/>
    <w:rsid w:val="00C63FF0"/>
    <w:rsid w:val="00C91342"/>
    <w:rsid w:val="00CA743E"/>
    <w:rsid w:val="00D67844"/>
    <w:rsid w:val="00D93416"/>
    <w:rsid w:val="00EA4A3F"/>
    <w:rsid w:val="00F96877"/>
    <w:rsid w:val="00F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2C2"/>
    <w:pPr>
      <w:framePr w:hSpace="180" w:wrap="around" w:hAnchor="text" w:y="817"/>
      <w:spacing w:before="40" w:after="80"/>
    </w:pPr>
    <w:rPr>
      <w:rFonts w:ascii="Franklin Gothic Book" w:hAnsi="Franklin Gothic Book"/>
      <w:color w:val="3B424F" w:themeColor="accent5"/>
      <w:spacing w:val="4"/>
      <w:szCs w:val="18"/>
    </w:rPr>
  </w:style>
  <w:style w:type="paragraph" w:styleId="Heading1">
    <w:name w:val="heading 1"/>
    <w:basedOn w:val="Normal"/>
    <w:next w:val="Normal"/>
    <w:qFormat/>
    <w:rsid w:val="00A81E21"/>
    <w:pPr>
      <w:keepNext/>
      <w:framePr w:wrap="around"/>
      <w:spacing w:before="60" w:after="60"/>
      <w:outlineLvl w:val="0"/>
    </w:pPr>
    <w:rPr>
      <w:rFonts w:ascii="Franklin Gothic Demi" w:hAnsi="Franklin Gothic Demi" w:cs="Arial"/>
      <w:bCs/>
      <w:color w:val="C7CB12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F94"/>
    <w:pPr>
      <w:framePr w:wrap="around" w:vAnchor="page" w:y="1621"/>
      <w:spacing w:after="40"/>
      <w:outlineLvl w:val="1"/>
    </w:pPr>
    <w:rPr>
      <w:rFonts w:ascii="Franklin Gothic Demi" w:hAnsi="Franklin Gothic Demi"/>
      <w:color w:val="FFFFFF"/>
      <w:spacing w:val="8"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6F94"/>
    <w:rPr>
      <w:rFonts w:ascii="Franklin Gothic Demi" w:hAnsi="Franklin Gothic Demi"/>
      <w:color w:val="FFFFFF"/>
      <w:spacing w:val="8"/>
      <w:sz w:val="28"/>
      <w:szCs w:val="30"/>
    </w:rPr>
  </w:style>
  <w:style w:type="table" w:styleId="TableGrid">
    <w:name w:val="Table Grid"/>
    <w:basedOn w:val="TableNormal"/>
    <w:rsid w:val="0059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items">
    <w:name w:val="Checklist items"/>
    <w:basedOn w:val="Normal"/>
    <w:link w:val="ChecklistitemsChar"/>
    <w:qFormat/>
    <w:rsid w:val="00A81E21"/>
    <w:pPr>
      <w:framePr w:wrap="around"/>
      <w:ind w:left="202" w:hanging="20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EC3"/>
    <w:pPr>
      <w:framePr w:wrap="around"/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C3"/>
    <w:rPr>
      <w:rFonts w:ascii="Tahoma" w:hAnsi="Tahoma" w:cs="Tahoma"/>
      <w:spacing w:val="4"/>
      <w:sz w:val="16"/>
      <w:szCs w:val="16"/>
    </w:rPr>
  </w:style>
  <w:style w:type="paragraph" w:customStyle="1" w:styleId="Bullet">
    <w:name w:val="Bullet"/>
    <w:basedOn w:val="Checklistitems"/>
    <w:link w:val="BulletChar"/>
    <w:qFormat/>
    <w:rsid w:val="00A81E21"/>
    <w:pPr>
      <w:framePr w:wrap="around"/>
    </w:pPr>
    <w:rPr>
      <w:color w:val="940C34" w:themeColor="accent3"/>
    </w:rPr>
  </w:style>
  <w:style w:type="character" w:customStyle="1" w:styleId="ChecklistitemsChar">
    <w:name w:val="Checklist items Char"/>
    <w:basedOn w:val="DefaultParagraphFont"/>
    <w:link w:val="Checklistitems"/>
    <w:rsid w:val="00A81E21"/>
    <w:rPr>
      <w:rFonts w:ascii="Franklin Gothic Book" w:hAnsi="Franklin Gothic Book"/>
      <w:color w:val="3B424F" w:themeColor="accent5"/>
      <w:spacing w:val="4"/>
      <w:szCs w:val="18"/>
    </w:rPr>
  </w:style>
  <w:style w:type="character" w:customStyle="1" w:styleId="BulletChar">
    <w:name w:val="Bullet Char"/>
    <w:basedOn w:val="ChecklistitemsChar"/>
    <w:link w:val="Bullet"/>
    <w:rsid w:val="00A81E21"/>
    <w:rPr>
      <w:rFonts w:ascii="Franklin Gothic Book" w:hAnsi="Franklin Gothic Book"/>
      <w:color w:val="940C34" w:themeColor="accent3"/>
      <w:spacing w:val="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6">
      <a:dk1>
        <a:sysClr val="windowText" lastClr="000000"/>
      </a:dk1>
      <a:lt1>
        <a:sysClr val="window" lastClr="FFFFFF"/>
      </a:lt1>
      <a:dk2>
        <a:srgbClr val="C7CB12"/>
      </a:dk2>
      <a:lt2>
        <a:srgbClr val="F4E7ED"/>
      </a:lt2>
      <a:accent1>
        <a:srgbClr val="F8992E"/>
      </a:accent1>
      <a:accent2>
        <a:srgbClr val="CA385D"/>
      </a:accent2>
      <a:accent3>
        <a:srgbClr val="940C34"/>
      </a:accent3>
      <a:accent4>
        <a:srgbClr val="E0C6AF"/>
      </a:accent4>
      <a:accent5>
        <a:srgbClr val="3B424F"/>
      </a:accent5>
      <a:accent6>
        <a:srgbClr val="FA8D3D"/>
      </a:accent6>
      <a:hlink>
        <a:srgbClr val="FFDE66"/>
      </a:hlink>
      <a:folHlink>
        <a:srgbClr val="D490C5"/>
      </a:folHlink>
    </a:clrScheme>
    <a:fontScheme name="Wedding Template">
      <a:majorFont>
        <a:latin typeface="Monotype Corsiv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736454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2011-12-28T15:31:00+00:00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1404301</Value>
      <Value>1404302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Wedding day checklist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TP102807925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39C0-3885-42F0-B00F-B3BEB44EADA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D45B489A-76AF-4CFE-81B6-4D275C8D4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F000C-3D5F-435C-99BC-83B118320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47F58B-00C4-4645-8FF0-DF9A9C9D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TM02807926 - Wedding day checklist - NEW</Template>
  <TotalTime>1</TotalTime>
  <Pages>1</Pages>
  <Words>264</Words>
  <Characters>1508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day checklist</vt:lpstr>
    </vt:vector>
  </TitlesOfParts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2003-07-29T16:24:00Z</cp:lastPrinted>
  <dcterms:created xsi:type="dcterms:W3CDTF">2017-11-24T15:05:00Z</dcterms:created>
  <dcterms:modified xsi:type="dcterms:W3CDTF">2017-11-24T15:06:00Z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TC060898281033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