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le"/>
      </w:pPr>
      <w:bookmarkStart w:id="0" w:name="_GoBack"/>
      <w:bookmarkEnd w:id="0"/>
      <w:r>
        <w:t>[Menu Title]</w:t>
      </w:r>
    </w:p>
    <w:p w14:paraId="032FBC17" w14:textId="77777777" w:rsidR="00C34164" w:rsidRDefault="00787667">
      <w:pPr>
        <w:pStyle w:val="Heading1"/>
      </w:pPr>
      <w:r>
        <w:t>Starter</w:t>
      </w:r>
    </w:p>
    <w:p w14:paraId="594F77E6" w14:textId="4D961827" w:rsidR="00C34164" w:rsidRDefault="00787667">
      <w:pPr>
        <w:pStyle w:val="Heading2"/>
      </w:pPr>
      <w:r>
        <w:t>[Starter Item</w:t>
      </w:r>
      <w:r w:rsidR="00D302E9">
        <w:t xml:space="preserve"> </w:t>
      </w:r>
      <w:r w:rsidR="005A1856">
        <w:t>1</w:t>
      </w:r>
      <w:r>
        <w:t>]</w:t>
      </w:r>
    </w:p>
    <w:p w14:paraId="58B79F94" w14:textId="77777777" w:rsidR="00C34164" w:rsidRDefault="00787667">
      <w:r>
        <w:t>[Description]</w:t>
      </w:r>
    </w:p>
    <w:p w14:paraId="1771C643" w14:textId="59631578" w:rsidR="00C34164" w:rsidRDefault="00787667">
      <w:pPr>
        <w:pStyle w:val="Heading2"/>
      </w:pPr>
      <w:r>
        <w:t>[Starter Item</w:t>
      </w:r>
      <w:r w:rsidR="005A1856">
        <w:t xml:space="preserve"> 2</w:t>
      </w:r>
      <w:r>
        <w:t>]</w:t>
      </w:r>
    </w:p>
    <w:p w14:paraId="02CFB57C" w14:textId="77777777" w:rsidR="00C34164" w:rsidRDefault="00787667">
      <w:r>
        <w:t>[Description]</w:t>
      </w:r>
    </w:p>
    <w:p w14:paraId="757211E9" w14:textId="77777777" w:rsidR="00C34164" w:rsidRDefault="00787667">
      <w:pPr>
        <w:pStyle w:val="Heading1"/>
      </w:pPr>
      <w:r>
        <w:t>Main Course</w:t>
      </w:r>
    </w:p>
    <w:p w14:paraId="34261CDF" w14:textId="0A0A48B0" w:rsidR="00C34164" w:rsidRDefault="00787667">
      <w:pPr>
        <w:pStyle w:val="Heading2"/>
      </w:pPr>
      <w:r>
        <w:t>[Main Course Item</w:t>
      </w:r>
      <w:r w:rsidR="005A1856">
        <w:t xml:space="preserve"> 1</w:t>
      </w:r>
      <w:r>
        <w:t>]</w:t>
      </w:r>
    </w:p>
    <w:p w14:paraId="352E5FEB" w14:textId="77777777" w:rsidR="00C34164" w:rsidRDefault="00787667">
      <w:r>
        <w:t>[Description]</w:t>
      </w:r>
    </w:p>
    <w:p w14:paraId="4F228A18" w14:textId="77D0D25D" w:rsidR="00C34164" w:rsidRDefault="00787667">
      <w:pPr>
        <w:pStyle w:val="Heading2"/>
      </w:pPr>
      <w:r>
        <w:t>[Main Course Item</w:t>
      </w:r>
      <w:r w:rsidR="005A1856">
        <w:t xml:space="preserve"> 2</w:t>
      </w:r>
      <w:r>
        <w:t>]</w:t>
      </w:r>
    </w:p>
    <w:p w14:paraId="7B189EBF" w14:textId="77777777" w:rsidR="00C34164" w:rsidRDefault="00787667">
      <w:r>
        <w:t>[Description]</w:t>
      </w:r>
    </w:p>
    <w:p w14:paraId="7A8EF208" w14:textId="77777777" w:rsidR="00C34164" w:rsidRDefault="00787667">
      <w:pPr>
        <w:pStyle w:val="Heading1"/>
        <w:rPr>
          <w:lang w:val="en"/>
        </w:rPr>
      </w:pPr>
      <w:r>
        <w:rPr>
          <w:lang w:val="en"/>
        </w:rPr>
        <w:t>Dessert</w:t>
      </w:r>
    </w:p>
    <w:p w14:paraId="58E8056E" w14:textId="5F96EF1A" w:rsidR="00C34164" w:rsidRDefault="00787667">
      <w:pPr>
        <w:pStyle w:val="Heading2"/>
      </w:pPr>
      <w:r>
        <w:t>[Dessert Item</w:t>
      </w:r>
      <w:r w:rsidR="005A1856">
        <w:t xml:space="preserve"> 1</w:t>
      </w:r>
      <w:r>
        <w:t>]</w:t>
      </w:r>
    </w:p>
    <w:p w14:paraId="582535C9" w14:textId="77777777" w:rsidR="00C34164" w:rsidRDefault="00787667">
      <w:r>
        <w:t>[Description]</w:t>
      </w:r>
    </w:p>
    <w:p w14:paraId="268D3E48" w14:textId="3E8C31DE" w:rsidR="00C34164" w:rsidRDefault="00787667">
      <w:pPr>
        <w:pStyle w:val="Heading2"/>
      </w:pPr>
      <w:r>
        <w:t>[Dessert Item</w:t>
      </w:r>
      <w:r w:rsidR="005A1856">
        <w:t xml:space="preserve"> 2</w:t>
      </w:r>
      <w:r>
        <w:t>]</w:t>
      </w:r>
    </w:p>
    <w:p w14:paraId="58530FAD" w14:textId="2B8F1D66" w:rsidR="005A1856" w:rsidRDefault="00787667">
      <w:r>
        <w:t>[Description]</w:t>
      </w:r>
    </w:p>
    <w:sectPr w:rsidR="005A1856" w:rsidSect="005A1856">
      <w:footerReference w:type="default" r:id="rId7"/>
      <w:pgSz w:w="12240" w:h="15840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A0EC" w14:textId="77777777" w:rsidR="00E43B59" w:rsidRDefault="00E43B59">
      <w:pPr>
        <w:spacing w:after="0"/>
      </w:pPr>
      <w:r>
        <w:separator/>
      </w:r>
    </w:p>
  </w:endnote>
  <w:endnote w:type="continuationSeparator" w:id="0">
    <w:p w14:paraId="4C73C5FA" w14:textId="77777777" w:rsidR="00E43B59" w:rsidRDefault="00E43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4D0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BC98" w14:textId="77777777" w:rsidR="00E43B59" w:rsidRDefault="00E43B59">
      <w:pPr>
        <w:spacing w:after="0"/>
      </w:pPr>
      <w:r>
        <w:separator/>
      </w:r>
    </w:p>
  </w:footnote>
  <w:footnote w:type="continuationSeparator" w:id="0">
    <w:p w14:paraId="183E6B9B" w14:textId="77777777" w:rsidR="00E43B59" w:rsidRDefault="00E43B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C3416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Heading1">
    <w:name w:val="heading 1"/>
    <w:basedOn w:val="Normal"/>
    <w:next w:val="Heading2"/>
    <w:link w:val="Heading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5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le">
    <w:name w:val="Title"/>
    <w:basedOn w:val="Normal"/>
    <w:link w:val="Title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okTitle">
    <w:name w:val="Book Title"/>
    <w:basedOn w:val="DefaultParagraphFon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Cs/>
      <w:color w:val="172C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856"/>
  </w:style>
  <w:style w:type="paragraph" w:styleId="BlockTex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856"/>
  </w:style>
  <w:style w:type="paragraph" w:styleId="BodyText2">
    <w:name w:val="Body Text 2"/>
    <w:basedOn w:val="Normal"/>
    <w:link w:val="Body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856"/>
  </w:style>
  <w:style w:type="paragraph" w:styleId="BodyText3">
    <w:name w:val="Body Text 3"/>
    <w:basedOn w:val="Normal"/>
    <w:link w:val="Body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85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85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8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85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85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85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856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A185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856"/>
  </w:style>
  <w:style w:type="table" w:styleId="ColorfulGrid">
    <w:name w:val="Colorful Grid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85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5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5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5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1856"/>
  </w:style>
  <w:style w:type="character" w:customStyle="1" w:styleId="DateChar">
    <w:name w:val="Date Char"/>
    <w:basedOn w:val="DefaultParagraphFont"/>
    <w:link w:val="Date"/>
    <w:uiPriority w:val="99"/>
    <w:semiHidden/>
    <w:rsid w:val="005A1856"/>
  </w:style>
  <w:style w:type="paragraph" w:styleId="DocumentMap">
    <w:name w:val="Document Map"/>
    <w:basedOn w:val="Normal"/>
    <w:link w:val="DocumentMap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85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856"/>
  </w:style>
  <w:style w:type="character" w:styleId="EndnoteReference">
    <w:name w:val="end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85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85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3">
    <w:name w:val="Grid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A1856"/>
  </w:style>
  <w:style w:type="paragraph" w:styleId="HTMLAddress">
    <w:name w:val="HTML Address"/>
    <w:basedOn w:val="Normal"/>
    <w:link w:val="HTMLAddress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8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85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85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85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856"/>
  </w:style>
  <w:style w:type="paragraph" w:styleId="List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2">
    <w:name w:val="List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3">
    <w:name w:val="List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85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85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856"/>
  </w:style>
  <w:style w:type="character" w:styleId="PageNumber">
    <w:name w:val="page number"/>
    <w:basedOn w:val="DefaultParagraphFont"/>
    <w:uiPriority w:val="99"/>
    <w:semiHidden/>
    <w:unhideWhenUsed/>
    <w:rsid w:val="005A1856"/>
  </w:style>
  <w:style w:type="table" w:styleId="PlainTable1">
    <w:name w:val="Plain Table 1"/>
    <w:basedOn w:val="Table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856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8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856"/>
  </w:style>
  <w:style w:type="paragraph" w:styleId="Signature">
    <w:name w:val="Signature"/>
    <w:basedOn w:val="Normal"/>
    <w:link w:val="SignatureChar"/>
    <w:uiPriority w:val="99"/>
    <w:semiHidden/>
    <w:unhideWhenUsed/>
    <w:rsid w:val="005A185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1856"/>
  </w:style>
  <w:style w:type="character" w:styleId="SmartHyperlink">
    <w:name w:val="Smart Hyperlink"/>
    <w:basedOn w:val="DefaultParagraphFont"/>
    <w:uiPriority w:val="99"/>
    <w:semiHidden/>
    <w:unhideWhenUsed/>
    <w:rsid w:val="005A1856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2018-01-15T07:23:00Z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