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E" w:rsidRDefault="00E87A70">
      <w:r w:rsidRPr="00E87A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9923FE" w:rsidRDefault="003A0BDC">
                  <w:pPr>
                    <w:pStyle w:val="overskrift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</w:t>
                  </w:r>
                  <w:r w:rsidR="009E5806">
                    <w:rPr>
                      <w:sz w:val="144"/>
                      <w:szCs w:val="144"/>
                    </w:rPr>
                    <w:t>X</w:t>
                  </w:r>
                </w:p>
              </w:txbxContent>
            </v:textbox>
            <w10:wrap anchorx="margin" anchory="margin"/>
          </v:shape>
        </w:pict>
      </w:r>
      <w:r w:rsidRPr="00E87A70"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elgitter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3"/>
                  </w:tblGrid>
                  <w:tr w:rsidR="00493E24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Til: </w:t>
                        </w:r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Fax: </w:t>
                        </w:r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Dato: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dsholdertekst1"/>
                              </w:rPr>
                              <w:t>[Vælg datoen]</w:t>
                            </w:r>
                          </w:sdtContent>
                        </w:sdt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Angående: </w:t>
                        </w:r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Fra: </w:t>
                        </w:r>
                        <w:sdt>
                          <w:sdtPr>
                            <w:rPr>
                              <w:b/>
                            </w:rPr>
                            <w:alias w:val="Forfatter"/>
                            <w:tag w:val="Forfatter"/>
                            <w:id w:val="85763485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</w:rPr>
                              <w:t>[Dit navn]</w:t>
                            </w:r>
                          </w:sdtContent>
                        </w:sdt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r>
                          <w:t xml:space="preserve">Fax: </w:t>
                        </w:r>
                        <w:sdt>
                          <w:sdtPr>
                            <w:alias w:val="Faxnummer"/>
                            <w:tag w:val="Faxnummer"/>
                            <w:id w:val="90800454"/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dsholdertekst1"/>
                                <w:rFonts w:eastAsiaTheme="majorEastAsia"/>
                              </w:rPr>
                              <w:t>[31 32 33 34]</w:t>
                            </w:r>
                          </w:sdtContent>
                        </w:sdt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r>
                          <w:t xml:space="preserve">Telefon: </w:t>
                        </w:r>
                        <w:sdt>
                          <w:sdtPr>
                            <w:alias w:val="Telefonnummer"/>
                            <w:tag w:val="Telefonnummer"/>
                            <w:id w:val="90800450"/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dsholdertekst1"/>
                                <w:rFonts w:eastAsiaTheme="majorEastAsia"/>
                              </w:rPr>
                              <w:t>[31 32 33 34]</w:t>
                            </w:r>
                          </w:sdtContent>
                        </w:sdt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Cc: </w:t>
                        </w:r>
                      </w:p>
                    </w:tc>
                  </w:tr>
                  <w:tr w:rsidR="00493E24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>Kommentarer:</w:t>
                        </w:r>
                      </w:p>
                    </w:tc>
                  </w:tr>
                </w:tbl>
                <w:p w:rsidR="009923FE" w:rsidRDefault="009923FE"/>
              </w:txbxContent>
            </v:textbox>
            <w10:wrap anchorx="margin" anchory="margin"/>
          </v:shape>
        </w:pict>
      </w:r>
      <w:r w:rsidRPr="00E87A70"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9923FE" w:rsidRDefault="009E5806">
                  <w:r>
                    <w:t>Sider:</w:t>
                  </w:r>
                </w:p>
              </w:txbxContent>
            </v:textbox>
            <w10:wrap anchorx="margin" anchory="margin"/>
          </v:shape>
        </w:pict>
      </w:r>
      <w:r w:rsidRPr="00E87A70">
        <w:pict>
          <v:shape id="_x0000_s1026" type="#_x0000_t202" style="position:absolute;margin-left:4002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sation"/>
                    <w:tag w:val="Organisation"/>
                    <w:id w:val="4303489"/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9923FE" w:rsidRDefault="009E5806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dsholdertekst1"/>
                        </w:rPr>
                        <w:t>[Organisationsnavn]</w:t>
                      </w:r>
                    </w:p>
                  </w:sdtContent>
                </w:sdt>
                <w:sdt>
                  <w:sdtPr>
                    <w:alias w:val="Adresse"/>
                    <w:tag w:val="Adresse"/>
                    <w:id w:val="94734203"/>
                    <w:showingPlcHdr/>
                  </w:sdtPr>
                  <w:sdtContent>
                    <w:p w:rsidR="009923FE" w:rsidRDefault="009E5806">
                      <w:pPr>
                        <w:pStyle w:val="Adresseoplysninger"/>
                        <w:jc w:val="right"/>
                      </w:pPr>
                      <w:r>
                        <w:t>[Adresse]</w:t>
                      </w:r>
                    </w:p>
                  </w:sdtContent>
                </w:sdt>
                <w:sdt>
                  <w:sdtPr>
                    <w:alias w:val="Telefonnummer"/>
                    <w:tag w:val="Telefonnummer"/>
                    <w:id w:val="4303499"/>
                    <w:showingPlcHdr/>
                    <w:dataBinding w:xpath="//Phone" w:storeItemID="{B86FB77A-7B75-48A7-99DF-3E368DAADD88}"/>
                    <w:text/>
                  </w:sdtPr>
                  <w:sdtContent>
                    <w:p w:rsidR="009923FE" w:rsidRDefault="009E5806">
                      <w:pPr>
                        <w:pStyle w:val="Adresseoplysninger"/>
                        <w:jc w:val="right"/>
                      </w:pPr>
                      <w:r>
                        <w:rPr>
                          <w:rStyle w:val="Pladsholdertekst1"/>
                        </w:rPr>
                        <w:t>[31 32 33 34]</w:t>
                      </w:r>
                    </w:p>
                  </w:sdtContent>
                </w:sdt>
                <w:sdt>
                  <w:sdtPr>
                    <w:alias w:val="Faxnummer"/>
                    <w:tag w:val="Faxnummer"/>
                    <w:id w:val="4303502"/>
                    <w:showingPlcHdr/>
                    <w:dataBinding w:xpath="//Fax" w:storeItemID="{B86FB77A-7B75-48A7-99DF-3E368DAADD88}"/>
                    <w:text/>
                  </w:sdtPr>
                  <w:sdtContent>
                    <w:p w:rsidR="009923FE" w:rsidRDefault="009E5806">
                      <w:pPr>
                        <w:pStyle w:val="Adresseoplysninger"/>
                        <w:jc w:val="right"/>
                      </w:pPr>
                      <w:r>
                        <w:rPr>
                          <w:rStyle w:val="Pladsholdertekst1"/>
                        </w:rPr>
                        <w:t>[31 32 33 34]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showingPlcHdr/>
                    <w:dataBinding w:xpath="//Email" w:storeItemID="{B86FB77A-7B75-48A7-99DF-3E368DAADD88}"/>
                    <w:text/>
                  </w:sdtPr>
                  <w:sdtContent>
                    <w:p w:rsidR="009923FE" w:rsidRDefault="009E5806">
                      <w:pPr>
                        <w:pStyle w:val="Adresseoplysninger"/>
                        <w:jc w:val="right"/>
                      </w:pPr>
                      <w:r>
                        <w:rPr>
                          <w:rStyle w:val="Pladsholdertekst1"/>
                        </w:rPr>
                        <w:t>[nogen@example.com]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Pr="00E87A70"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eltema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493E24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Vigtigt</w:t>
                        </w:r>
                      </w:p>
                    </w:tc>
                  </w:tr>
                  <w:tr w:rsidR="00493E24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Til gennemsyn</w:t>
                        </w:r>
                      </w:p>
                    </w:tc>
                  </w:tr>
                  <w:tr w:rsidR="00493E24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Kommentar udbedes</w:t>
                        </w:r>
                      </w:p>
                    </w:tc>
                  </w:tr>
                  <w:tr w:rsidR="00493E24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Svar venligst</w:t>
                        </w:r>
                      </w:p>
                    </w:tc>
                  </w:tr>
                  <w:tr w:rsidR="00493E24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23FE" w:rsidRDefault="009923F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9923FE" w:rsidRDefault="009E5806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Send videre</w:t>
                        </w:r>
                      </w:p>
                    </w:tc>
                  </w:tr>
                </w:tbl>
                <w:p w:rsidR="009923FE" w:rsidRDefault="009923FE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 w:rsidRPr="00E87A70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9923FE" w:rsidRDefault="009923FE"/>
    <w:sectPr w:rsidR="009923FE" w:rsidSect="00493E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493E24"/>
    <w:rsid w:val="003A0BDC"/>
    <w:rsid w:val="00477A5D"/>
    <w:rsid w:val="00493E24"/>
    <w:rsid w:val="0063264D"/>
    <w:rsid w:val="009923FE"/>
    <w:rsid w:val="009E5806"/>
    <w:rsid w:val="00E87A70"/>
    <w:rsid w:val="00FC456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24"/>
    <w:pPr>
      <w:spacing w:after="0" w:line="240" w:lineRule="auto"/>
    </w:pPr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-tegn"/>
    <w:qFormat/>
    <w:rsid w:val="00493E24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customStyle="1" w:styleId="overskrift3">
    <w:name w:val="overskrift 3"/>
    <w:basedOn w:val="Normal"/>
    <w:next w:val="Normal"/>
    <w:link w:val="Overskrift3-tegn"/>
    <w:qFormat/>
    <w:rsid w:val="00493E24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1-tegn">
    <w:name w:val="Overskrift 1 - tegn"/>
    <w:basedOn w:val="DefaultParagraphFont"/>
    <w:link w:val="overskrift1"/>
    <w:rsid w:val="00493E24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Overskrift3-tegn">
    <w:name w:val="Overskrift 3 - tegn"/>
    <w:basedOn w:val="DefaultParagraphFont"/>
    <w:link w:val="overskrift3"/>
    <w:rsid w:val="00493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resseoplysninger-tegn">
    <w:name w:val="Adresseoplysninger - tegn"/>
    <w:basedOn w:val="DefaultParagraphFont"/>
    <w:link w:val="Adresseoplysninger"/>
    <w:locked/>
    <w:rsid w:val="00493E24"/>
    <w:rPr>
      <w:sz w:val="20"/>
      <w:szCs w:val="16"/>
    </w:rPr>
  </w:style>
  <w:style w:type="paragraph" w:customStyle="1" w:styleId="Adresseoplysninger">
    <w:name w:val="Adresseoplysninger"/>
    <w:basedOn w:val="Normal"/>
    <w:link w:val="Adresseoplysninger-tegn"/>
    <w:qFormat/>
    <w:rsid w:val="00493E24"/>
    <w:pPr>
      <w:spacing w:line="276" w:lineRule="auto"/>
    </w:pPr>
    <w:rPr>
      <w:sz w:val="20"/>
      <w:szCs w:val="16"/>
    </w:rPr>
  </w:style>
  <w:style w:type="table" w:customStyle="1" w:styleId="Tabelgitter">
    <w:name w:val="Tabelgitter"/>
    <w:basedOn w:val="TableNormal"/>
    <w:semiHidden/>
    <w:unhideWhenUsed/>
    <w:qFormat/>
    <w:rsid w:val="00493E24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tema">
    <w:name w:val="Tabeltema"/>
    <w:basedOn w:val="TableNormal"/>
    <w:semiHidden/>
    <w:unhideWhenUsed/>
    <w:qFormat/>
    <w:rsid w:val="00493E24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dsholdertekst1">
    <w:name w:val="Pladsholdertekst1"/>
    <w:basedOn w:val="DefaultParagraphFont"/>
    <w:semiHidden/>
    <w:qFormat/>
    <w:rsid w:val="00493E24"/>
  </w:style>
  <w:style w:type="paragraph" w:customStyle="1" w:styleId="Markeringsbobletekst1">
    <w:name w:val="Markeringsbobletekst1"/>
    <w:basedOn w:val="Normal"/>
    <w:link w:val="Tegnimarkeringsbobletekst"/>
    <w:uiPriority w:val="99"/>
    <w:semiHidden/>
    <w:unhideWhenUsed/>
    <w:rsid w:val="00493E24"/>
    <w:rPr>
      <w:rFonts w:ascii="Tahoma" w:hAnsi="Tahoma" w:cs="Tahoma"/>
      <w:sz w:val="16"/>
      <w:szCs w:val="16"/>
    </w:rPr>
  </w:style>
  <w:style w:type="character" w:customStyle="1" w:styleId="Tegnimarkeringsbobletekst">
    <w:name w:val="Tegn i markeringsbobletekst"/>
    <w:basedOn w:val="DefaultParagraphFont"/>
    <w:link w:val="Markeringsbobletekst1"/>
    <w:uiPriority w:val="99"/>
    <w:semiHidden/>
    <w:rsid w:val="00493E2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A586F18C884FA790EB04F852952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F8121A" w:rsidRDefault="002B6211">
          <w:pPr>
            <w:pStyle w:val="D8A586F18C884FA790EB04F852952B41"/>
          </w:pPr>
          <w:r>
            <w:rPr>
              <w:rStyle w:val="Pladsholdertekst1"/>
              <w:lang w:val="da-DK"/>
            </w:rPr>
            <w:t>[Vælg datoen]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2B6211"/>
    <w:rsid w:val="002B6211"/>
    <w:rsid w:val="003C24F0"/>
    <w:rsid w:val="00F8121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dsholdertekst1">
    <w:name w:val="Pladsholdertekst1"/>
    <w:basedOn w:val="DefaultParagraphFont"/>
    <w:semiHidden/>
    <w:qFormat/>
    <w:rsid w:val="002B6211"/>
  </w:style>
  <w:style w:type="paragraph" w:customStyle="1" w:styleId="Pladsholderautotekst30">
    <w:name w:val="Pladsholderautotekst_30"/>
    <w:rsid w:val="002B6211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Pladsholderautotekst39">
    <w:name w:val="Pladsholderautotekst_39"/>
    <w:rsid w:val="002B6211"/>
    <w:rPr>
      <w:sz w:val="24"/>
      <w:szCs w:val="24"/>
    </w:rPr>
  </w:style>
  <w:style w:type="paragraph" w:customStyle="1" w:styleId="Pladsholderautotekst40">
    <w:name w:val="Pladsholderautotekst_40"/>
    <w:rsid w:val="002B6211"/>
    <w:rPr>
      <w:sz w:val="24"/>
      <w:szCs w:val="24"/>
    </w:rPr>
  </w:style>
  <w:style w:type="paragraph" w:customStyle="1" w:styleId="Pladsholderautotekst0">
    <w:name w:val="Pladsholderautotekst_0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dsholderautotekst01">
    <w:name w:val="Pladsholderautotekst_01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dsholderautotekst1">
    <w:name w:val="Pladsholderautotekst_1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dsholderautotekst4">
    <w:name w:val="Pladsholderautotekst_4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dsholderautotekst7">
    <w:name w:val="Pladsholderautotekst_7"/>
    <w:rsid w:val="002B621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dsholderautotekst401">
    <w:name w:val="Pladsholderautotekst_401"/>
    <w:rsid w:val="002B6211"/>
    <w:pPr>
      <w:spacing w:after="0"/>
    </w:pPr>
    <w:rPr>
      <w:rFonts w:eastAsiaTheme="minorHAnsi"/>
      <w:sz w:val="20"/>
      <w:szCs w:val="16"/>
    </w:rPr>
  </w:style>
  <w:style w:type="paragraph" w:customStyle="1" w:styleId="Pladsholderautotekst15">
    <w:name w:val="Pladsholderautotekst_15"/>
    <w:rsid w:val="002B6211"/>
    <w:pPr>
      <w:spacing w:after="0"/>
    </w:pPr>
    <w:rPr>
      <w:rFonts w:eastAsiaTheme="minorHAnsi"/>
      <w:sz w:val="20"/>
      <w:szCs w:val="16"/>
    </w:rPr>
  </w:style>
  <w:style w:type="paragraph" w:customStyle="1" w:styleId="Pladsholderautotekst20">
    <w:name w:val="Pladsholderautotekst_20"/>
    <w:rsid w:val="002B6211"/>
    <w:pPr>
      <w:spacing w:after="0"/>
    </w:pPr>
    <w:rPr>
      <w:rFonts w:eastAsiaTheme="minorHAnsi"/>
      <w:sz w:val="20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Fax cover sheet (Technology design)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Fax cover sheet (Technology design)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63426</Value>
      <Value>302478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>Show everywhere</ShowIn>
    <UANotes xmlns="d01925c2-06df-47dc-afc4-5661f7a07983">Shipped in the box for Office 12. In the Box Template</UANotes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TP010067041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36266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5B1E25-6EA2-4F2E-B01A-1748D4DAEF71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96BA5F6B-E279-429B-A1F2-5F62A678DAFB}"/>
</file>

<file path=customXml/itemProps4.xml><?xml version="1.0" encoding="utf-8"?>
<ds:datastoreItem xmlns:ds="http://schemas.openxmlformats.org/officeDocument/2006/customXml" ds:itemID="{97C8B519-C0AF-4F0C-BB6E-18FC7006E076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niall.relihan</cp:lastModifiedBy>
  <cp:revision>4</cp:revision>
  <cp:lastPrinted>2006-08-01T17:47:00Z</cp:lastPrinted>
  <dcterms:created xsi:type="dcterms:W3CDTF">2006-08-01T19:32:00Z</dcterms:created>
  <dcterms:modified xsi:type="dcterms:W3CDTF">2007-02-16T12:33:00Z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2288400</vt:r8>
  </property>
</Properties>
</file>