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icknzev"/>
        <w:tblW w:w="5000" w:type="pct"/>
        <w:tblLayout w:type="fixed"/>
        <w:tblLook w:val="04A0" w:firstRow="1" w:lastRow="0" w:firstColumn="1" w:lastColumn="0" w:noHBand="0" w:noVBand="1"/>
        <w:tblCaption w:val="První tabulka obsahuje informace o názvu. Druhá tabulka obsahuje datum, předmět, informace o odesílateli a informace o příjemcích.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bookmarkStart w:id="0" w:name="_GoBack"/>
            <w:bookmarkEnd w:id="0"/>
            <w:r w:rsidRPr="00E93FA2">
              <w:rPr>
                <w:rStyle w:val="Emphasis"/>
                <w:lang w:bidi="cs-CZ"/>
              </w:rPr>
              <w:t>Důvěrná</w:t>
            </w:r>
            <w:r>
              <w:rPr>
                <w:lang w:bidi="cs-CZ"/>
              </w:rPr>
              <w:t xml:space="preserve"> zpráva</w:t>
            </w:r>
          </w:p>
        </w:tc>
      </w:tr>
    </w:tbl>
    <w:tbl>
      <w:tblPr>
        <w:tblStyle w:val="Tabulkaformule"/>
        <w:tblW w:w="5000" w:type="pct"/>
        <w:tblLook w:val="04A0" w:firstRow="1" w:lastRow="0" w:firstColumn="1" w:lastColumn="0" w:noHBand="0" w:noVBand="1"/>
        <w:tblCaption w:val="První tabulka obsahuje informace o názvu. Druhá tabulka obsahuje datum, předmět, informace o odesílateli a informace o příjemcích."/>
      </w:tblPr>
      <w:tblGrid>
        <w:gridCol w:w="1692"/>
        <w:gridCol w:w="8044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cs-CZ"/>
              </w:rPr>
              <w:t>Datum: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cs-CZ"/>
              </w:rPr>
              <w:t>[Datum]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cs-CZ"/>
              </w:rPr>
              <w:t>Předmět: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cs-CZ"/>
              </w:rPr>
              <w:t>[Předmět]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cs-CZ"/>
              </w:rPr>
              <w:t>Od: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cs-CZ"/>
              </w:rPr>
              <w:t>[Odesílatel]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cs-CZ"/>
              </w:rPr>
              <w:t>Společnost: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cs-CZ"/>
              </w:rPr>
              <w:t>[Název společnosti]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cs-CZ"/>
              </w:rPr>
              <w:t>Do: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cs-CZ"/>
              </w:rPr>
              <w:t>[Příjemci]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cs-CZ"/>
              </w:rPr>
              <w:t>Společnost: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cs-CZ"/>
              </w:rPr>
              <w:t>[Název společnosti]</w:t>
            </w:r>
          </w:p>
        </w:tc>
      </w:tr>
    </w:tbl>
    <w:p w:rsidR="0001041D" w:rsidRDefault="00407D3F">
      <w:r>
        <w:rPr>
          <w:lang w:bidi="cs-CZ"/>
        </w:rPr>
        <w:t>[Pokud chcete nahradit jakýkoliv text s nápovědou (například tento) vlastním textem, stačí jenom vybrat řádek nebo odstavec a začít psát. Nejlepších výsledků dosáhnete, když do výběru nezahrnete mezeru nalevo ani napravo od vybraných znaků.]</w:t>
      </w:r>
    </w:p>
    <w:p w:rsidR="00C23301" w:rsidRDefault="00E90D20">
      <w:r>
        <w:rPr>
          <w:lang w:bidi="cs-CZ"/>
        </w:rPr>
        <w:t>[Potřebujete nadpis nebo číslované odstavce? Na pásu karet se podívejte na kartě Domů na galerii Styly. Získáte tak rychlý přístup k veškerému formátování textu v tomto dokumentu i dalším stylům textu, které se k němu hodí.]</w:t>
      </w:r>
    </w:p>
    <w:sectPr w:rsidR="00C23301" w:rsidSect="00B97998"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407D3F"/>
    <w:rsid w:val="007E4B52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cs-CZ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cknzev">
    <w:name w:val="Klasický název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Tabulkaformule">
    <w:name w:val="Tabulka formuláře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Inteligentnhypertextovodkaz1">
    <w:name w:val="Inteligentní hypertextový odkaz 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Nevyeenzmnka1">
    <w:name w:val="Nevyřešená zmínka 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2018-12-17T16:59:00Z</dcterms:created>
  <dcterms:modified xsi:type="dcterms:W3CDTF">2018-12-17T16:59:00Z</dcterms:modified>
</cp:coreProperties>
</file>